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odttf" ContentType="application/vnd.openxmlformats-officedocument.obfuscatedFont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8.png" ContentType="image/png"/>
  <Override PartName="/word/media/rId132.png" ContentType="image/png"/>
  <Override PartName="/word/media/rId143.png" ContentType="image/png"/>
  <Override PartName="/word/media/rId154.png" ContentType="image/png"/>
  <Override PartName="/word/media/rId165.png" ContentType="image/png"/>
  <Override PartName="/word/media/rId176.png" ContentType="image/png"/>
  <Override PartName="/word/media/rId187.png" ContentType="image/png"/>
  <Override PartName="/word/media/rId198.png" ContentType="image/png"/>
  <Override PartName="/word/media/rId213.png" ContentType="image/png"/>
  <Override PartName="/word/media/rId224.png" ContentType="image/png"/>
  <Override PartName="/word/media/rId235.png" ContentType="image/png"/>
  <Override PartName="/word/media/rId39.png" ContentType="image/png"/>
  <Override PartName="/word/media/rId246.png" ContentType="image/png"/>
  <Override PartName="/word/media/rId257.png" ContentType="image/png"/>
  <Override PartName="/word/media/rId268.png" ContentType="image/png"/>
  <Override PartName="/word/media/rId279.png" ContentType="image/png"/>
  <Override PartName="/word/media/rId290.png" ContentType="image/png"/>
  <Override PartName="/word/media/rId301.png" ContentType="image/png"/>
  <Override PartName="/word/media/rId312.png" ContentType="image/png"/>
  <Override PartName="/word/media/rId323.png" ContentType="image/png"/>
  <Override PartName="/word/media/rId334.png" ContentType="image/png"/>
  <Override PartName="/word/media/rId350.png" ContentType="image/png"/>
  <Override PartName="/word/media/rId50.png" ContentType="image/png"/>
  <Override PartName="/word/media/rId61.png" ContentType="image/png"/>
  <Override PartName="/word/media/rId72.png" ContentType="image/png"/>
  <Override PartName="/word/media/rId83.png" ContentType="image/png"/>
  <Override PartName="/word/media/rId94.png" ContentType="image/png"/>
  <Override PartName="/word/media/rId110.png" ContentType="image/png"/>
  <Override PartName="/word/media/rId121.png" ContentType="image/png"/>
  <Override PartName="/word/media/rId22.png" ContentType="image/png"/>
  <Override PartName="/word/media/rId126.png" ContentType="image/png"/>
  <Override PartName="/word/media/rId137.png" ContentType="image/png"/>
  <Override PartName="/word/media/rId148.png" ContentType="image/png"/>
  <Override PartName="/word/media/rId159.png" ContentType="image/png"/>
  <Override PartName="/word/media/rId170.png" ContentType="image/png"/>
  <Override PartName="/word/media/rId181.png" ContentType="image/png"/>
  <Override PartName="/word/media/rId192.png" ContentType="image/png"/>
  <Override PartName="/word/media/rId203.png" ContentType="image/png"/>
  <Override PartName="/word/media/rId218.png" ContentType="image/png"/>
  <Override PartName="/word/media/rId229.png" ContentType="image/png"/>
  <Override PartName="/word/media/rId33.png" ContentType="image/png"/>
  <Override PartName="/word/media/rId240.png" ContentType="image/png"/>
  <Override PartName="/word/media/rId251.png" ContentType="image/png"/>
  <Override PartName="/word/media/rId262.png" ContentType="image/png"/>
  <Override PartName="/word/media/rId273.png" ContentType="image/png"/>
  <Override PartName="/word/media/rId284.png" ContentType="image/png"/>
  <Override PartName="/word/media/rId295.png" ContentType="image/png"/>
  <Override PartName="/word/media/rId306.png" ContentType="image/png"/>
  <Override PartName="/word/media/rId317.png" ContentType="image/png"/>
  <Override PartName="/word/media/rId328.png" ContentType="image/png"/>
  <Override PartName="/word/media/rId339.png" ContentType="image/png"/>
  <Override PartName="/word/media/rId44.png" ContentType="image/png"/>
  <Override PartName="/word/media/rId55.png" ContentType="image/png"/>
  <Override PartName="/word/media/rId66.png" ContentType="image/png"/>
  <Override PartName="/word/media/rId77.png" ContentType="image/png"/>
  <Override PartName="/word/media/rId88.png" ContentType="image/png"/>
  <Override PartName="/word/media/rId99.png" ContentType="image/png"/>
  <Override PartName="/word/media/rId115.png" ContentType="image/png"/>
  <Override PartName="/word/media/rId209.png" ContentType="image/png"/>
  <Override PartName="/word/media/rId345.png" ContentType="image/png"/>
  <Override PartName="/word/media/rId105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le"/>
      </w:pPr>
      <w:r>
        <w:t xml:space="preserve">Отчёт</w:t>
      </w:r>
      <w:r>
        <w:t xml:space="preserve"> </w:t>
      </w:r>
      <w:r>
        <w:t xml:space="preserve">по</w:t>
      </w:r>
      <w:r>
        <w:t xml:space="preserve"> </w:t>
      </w:r>
      <w:r>
        <w:t xml:space="preserve">прохождению</w:t>
      </w:r>
      <w:r>
        <w:t xml:space="preserve"> </w:t>
      </w:r>
      <w:r>
        <w:t xml:space="preserve">1</w:t>
      </w:r>
      <w:r>
        <w:t xml:space="preserve"> </w:t>
      </w:r>
      <w:r>
        <w:t xml:space="preserve">этапа</w:t>
      </w:r>
      <w:r>
        <w:t xml:space="preserve"> </w:t>
      </w:r>
      <w:r>
        <w:t xml:space="preserve">внешнего</w:t>
      </w:r>
      <w:r>
        <w:t xml:space="preserve"> </w:t>
      </w:r>
      <w:r>
        <w:t xml:space="preserve">курса</w:t>
      </w:r>
    </w:p>
    <w:p>
      <w:pPr>
        <w:pStyle w:val="Subtitle"/>
      </w:pPr>
      <w:r>
        <w:t xml:space="preserve">Введение</w:t>
      </w:r>
    </w:p>
    <w:p>
      <w:pPr>
        <w:pStyle w:val="Author"/>
      </w:pPr>
      <w:r>
        <w:t xml:space="preserve">Герчет</w:t>
      </w:r>
      <w:r>
        <w:t xml:space="preserve"> </w:t>
      </w:r>
      <w:r>
        <w:t xml:space="preserve">Вячеслав</w:t>
      </w:r>
    </w:p>
    <w:sdt>
      <w:sdtPr>
        <w:docPartObj>
          <w:docPartGallery w:val="Table of Contents"/>
          <w:docPartUnique/>
        </w:docPartObj>
      </w:sdtPr>
      <w:sdtContent>
        <w:p>
          <w:pPr>
            <w:pStyle w:val="TOCHeading"/>
          </w:pPr>
          <w:r>
            <w:t xml:space="preserve">Содержание</w:t>
          </w:r>
        </w:p>
        <w:p>
          <w:r>
            <w:fldChar w:fldCharType="begin" w:dirty="true"/>
            <w:instrText xml:space="preserve">TOC \o "1-3" \h \z \u</w:instrText>
            <w:fldChar w:fldCharType="separate"/>
            <w:fldChar w:fldCharType="end"/>
          </w:r>
        </w:p>
      </w:sdtContent>
    </w:sdt>
    <w:bookmarkStart w:id="20" w:name="цель-работы"/>
    <w:p>
      <w:pPr>
        <w:pStyle w:val="Heading1"/>
      </w:pPr>
      <w:r>
        <w:t xml:space="preserve">Цель работы</w:t>
      </w:r>
    </w:p>
    <w:p>
      <w:pPr>
        <w:pStyle w:val="FirstParagraph"/>
      </w:pPr>
      <w:r>
        <w:t xml:space="preserve">Пройти первый этап внешнего курса Stepik «Введение в Linux», изучить базовые возможности Linux и подтвердить выполнение контрольных мероприятий.</w:t>
      </w:r>
    </w:p>
    <w:bookmarkEnd w:id="20"/>
    <w:bookmarkStart w:id="21" w:name="задание"/>
    <w:p>
      <w:pPr>
        <w:pStyle w:val="Heading1"/>
      </w:pPr>
      <w:r>
        <w:t xml:space="preserve">Задание</w:t>
      </w:r>
    </w:p>
    <w:p>
      <w:pPr>
        <w:pStyle w:val="FirstParagraph"/>
      </w:pPr>
      <w:r>
        <w:t xml:space="preserve">Выполнить тестовые и практические задания первого этапа курса, зафиксировать формулировки заданий, подтверждения прохождения и пояснить выбранные ответы.</w:t>
      </w:r>
    </w:p>
    <w:bookmarkEnd w:id="21"/>
    <w:bookmarkStart w:id="355" w:name="выполнение-внешнего-курса"/>
    <w:p>
      <w:pPr>
        <w:pStyle w:val="Heading1"/>
      </w:pPr>
      <w:r>
        <w:t xml:space="preserve">Выполнение внешнего курса</w:t>
      </w:r>
    </w:p>
    <w:bookmarkStart w:id="32" w:name="контрольное-мероприятие-1"/>
    <w:p>
      <w:pPr>
        <w:pStyle w:val="Heading2"/>
      </w:pPr>
      <w:r>
        <w:t xml:space="preserve">Контрольное мероприятие 1</w:t>
      </w:r>
    </w:p>
    <w:bookmarkStart w:id="25" w:name="формулировка-задания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372759"/>
            <wp:effectExtent b="0" l="0" r="0" t="0"/>
            <wp:docPr descr="Формулировка задания 1" title="" id="23" name="Picture"/>
            <a:graphic>
              <a:graphicData uri="http://schemas.openxmlformats.org/drawingml/2006/picture">
                <pic:pic>
                  <pic:nvPicPr>
                    <pic:cNvPr descr="images/q1.png" id="24" name="Picture"/>
                    <pic:cNvPicPr>
                      <a:picLocks noChangeArrowheads="1"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37275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</w:t>
      </w:r>
    </w:p>
    <w:bookmarkEnd w:id="25"/>
    <w:bookmarkStart w:id="26" w:name="выбранный-ответ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«Введение в Linux»</w:t>
      </w:r>
    </w:p>
    <w:bookmarkEnd w:id="26"/>
    <w:bookmarkStart w:id="27" w:name="пояснение-выбора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Данный ответ был выбран, потому что именно так называется изучаемый курс на Stepik.</w:t>
      </w:r>
    </w:p>
    <w:bookmarkEnd w:id="27"/>
    <w:bookmarkStart w:id="31" w:name="подтверждение-прохождения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372759"/>
            <wp:effectExtent b="0" l="0" r="0" t="0"/>
            <wp:docPr descr="Подтверждение прохождения задания 1" title="" id="29" name="Picture"/>
            <a:graphic>
              <a:graphicData uri="http://schemas.openxmlformats.org/drawingml/2006/picture">
                <pic:pic>
                  <pic:nvPicPr>
                    <pic:cNvPr descr="images/p1.png" id="30" name="Picture"/>
                    <pic:cNvPicPr>
                      <a:picLocks noChangeArrowheads="1"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37275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</w:t>
      </w:r>
    </w:p>
    <w:bookmarkEnd w:id="31"/>
    <w:bookmarkEnd w:id="32"/>
    <w:bookmarkStart w:id="43" w:name="контрольное-мероприятие-2"/>
    <w:p>
      <w:pPr>
        <w:pStyle w:val="Heading2"/>
      </w:pPr>
      <w:r>
        <w:t xml:space="preserve">Контрольное мероприятие 2</w:t>
      </w:r>
    </w:p>
    <w:bookmarkStart w:id="36" w:name="формулировка-задания-1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372759"/>
            <wp:effectExtent b="0" l="0" r="0" t="0"/>
            <wp:docPr descr="Формулировка задания 2" title="" id="34" name="Picture"/>
            <a:graphic>
              <a:graphicData uri="http://schemas.openxmlformats.org/drawingml/2006/picture">
                <pic:pic>
                  <pic:nvPicPr>
                    <pic:cNvPr descr="images/q2.png" id="35" name="Picture"/>
                    <pic:cNvPicPr>
                      <a:picLocks noChangeArrowheads="1"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37275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2</w:t>
      </w:r>
    </w:p>
    <w:bookmarkEnd w:id="36"/>
    <w:bookmarkStart w:id="37" w:name="выбранный-ответ-1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выбраны утверждения о самостоятельном выполнении заданий, отсутствии жёстких дедлайнов и запрете публикации решений.</w:t>
      </w:r>
    </w:p>
    <w:bookmarkEnd w:id="37"/>
    <w:bookmarkStart w:id="38" w:name="пояснение-выбора-1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Данный ответ был выбран, потому что Эти утверждения соответствуют правилам прохождения курса и требованиям честного выполнения заданий.</w:t>
      </w:r>
    </w:p>
    <w:bookmarkEnd w:id="38"/>
    <w:bookmarkStart w:id="42" w:name="подтверждение-прохождения-1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372759"/>
            <wp:effectExtent b="0" l="0" r="0" t="0"/>
            <wp:docPr descr="Подтверждение прохождения задания 2" title="" id="40" name="Picture"/>
            <a:graphic>
              <a:graphicData uri="http://schemas.openxmlformats.org/drawingml/2006/picture">
                <pic:pic>
                  <pic:nvPicPr>
                    <pic:cNvPr descr="images/p2.png" id="41" name="Picture"/>
                    <pic:cNvPicPr>
                      <a:picLocks noChangeArrowheads="1"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37275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2</w:t>
      </w:r>
    </w:p>
    <w:bookmarkEnd w:id="42"/>
    <w:bookmarkEnd w:id="43"/>
    <w:bookmarkStart w:id="54" w:name="контрольное-мероприятие-3"/>
    <w:p>
      <w:pPr>
        <w:pStyle w:val="Heading2"/>
      </w:pPr>
      <w:r>
        <w:t xml:space="preserve">Контрольное мероприятие 3</w:t>
      </w:r>
    </w:p>
    <w:bookmarkStart w:id="47" w:name="формулировка-задания-2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372759"/>
            <wp:effectExtent b="0" l="0" r="0" t="0"/>
            <wp:docPr descr="Формулировка задания 3" title="" id="45" name="Picture"/>
            <a:graphic>
              <a:graphicData uri="http://schemas.openxmlformats.org/drawingml/2006/picture">
                <pic:pic>
                  <pic:nvPicPr>
                    <pic:cNvPr descr="images/q3.png" id="46" name="Picture"/>
                    <pic:cNvPicPr>
                      <a:picLocks noChangeArrowheads="1"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37275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3</w:t>
      </w:r>
    </w:p>
    <w:bookmarkEnd w:id="47"/>
    <w:bookmarkStart w:id="48" w:name="выбранный-ответ-2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«Windows».</w:t>
      </w:r>
    </w:p>
    <w:bookmarkEnd w:id="48"/>
    <w:bookmarkStart w:id="49" w:name="пояснение-выбора-2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Ответ выбран, потому что в вопросе требовалось указать используемую операционную систему.</w:t>
      </w:r>
    </w:p>
    <w:bookmarkEnd w:id="49"/>
    <w:bookmarkStart w:id="53" w:name="подтверждение-прохождения-2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372759"/>
            <wp:effectExtent b="0" l="0" r="0" t="0"/>
            <wp:docPr descr="Подтверждение прохождения задания 3" title="" id="51" name="Picture"/>
            <a:graphic>
              <a:graphicData uri="http://schemas.openxmlformats.org/drawingml/2006/picture">
                <pic:pic>
                  <pic:nvPicPr>
                    <pic:cNvPr descr="images/p3.png" id="52" name="Picture"/>
                    <pic:cNvPicPr>
                      <a:picLocks noChangeArrowheads="1"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37275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3</w:t>
      </w:r>
    </w:p>
    <w:bookmarkEnd w:id="53"/>
    <w:bookmarkEnd w:id="54"/>
    <w:bookmarkStart w:id="65" w:name="контрольное-мероприятие-4"/>
    <w:p>
      <w:pPr>
        <w:pStyle w:val="Heading2"/>
      </w:pPr>
      <w:r>
        <w:t xml:space="preserve">Контрольное мероприятие 4</w:t>
      </w:r>
    </w:p>
    <w:bookmarkStart w:id="58" w:name="формулировка-задания-3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372759"/>
            <wp:effectExtent b="0" l="0" r="0" t="0"/>
            <wp:docPr descr="Формулировка задания 4" title="" id="56" name="Picture"/>
            <a:graphic>
              <a:graphicData uri="http://schemas.openxmlformats.org/drawingml/2006/picture">
                <pic:pic>
                  <pic:nvPicPr>
                    <pic:cNvPr descr="images/q4.png" id="57" name="Picture"/>
                    <pic:cNvPicPr>
                      <a:picLocks noChangeArrowheads="1"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37275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4</w:t>
      </w:r>
    </w:p>
    <w:bookmarkEnd w:id="58"/>
    <w:bookmarkStart w:id="59" w:name="выбранный-ответ-3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«Специальная программа для запуска одной ОС на другой ОС».</w:t>
      </w:r>
    </w:p>
    <w:bookmarkEnd w:id="59"/>
    <w:bookmarkStart w:id="60" w:name="пояснение-выбора-3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Виртуальная машина позволяет запускать одну операционную систему внутри другой.</w:t>
      </w:r>
    </w:p>
    <w:bookmarkEnd w:id="60"/>
    <w:bookmarkStart w:id="64" w:name="подтверждение-прохождения-3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372759"/>
            <wp:effectExtent b="0" l="0" r="0" t="0"/>
            <wp:docPr descr="Подтверждение прохождения задания 4" title="" id="62" name="Picture"/>
            <a:graphic>
              <a:graphicData uri="http://schemas.openxmlformats.org/drawingml/2006/picture">
                <pic:pic>
                  <pic:nvPicPr>
                    <pic:cNvPr descr="images/p4.png" id="63" name="Picture"/>
                    <pic:cNvPicPr>
                      <a:picLocks noChangeArrowheads="1"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37275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4</w:t>
      </w:r>
    </w:p>
    <w:bookmarkEnd w:id="64"/>
    <w:bookmarkEnd w:id="65"/>
    <w:bookmarkStart w:id="76" w:name="контрольное-мероприятие-5"/>
    <w:p>
      <w:pPr>
        <w:pStyle w:val="Heading2"/>
      </w:pPr>
      <w:r>
        <w:t xml:space="preserve">Контрольное мероприятие 5</w:t>
      </w:r>
    </w:p>
    <w:bookmarkStart w:id="69" w:name="формулировка-задания-4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372759"/>
            <wp:effectExtent b="0" l="0" r="0" t="0"/>
            <wp:docPr descr="Формулировка задания 5" title="" id="67" name="Picture"/>
            <a:graphic>
              <a:graphicData uri="http://schemas.openxmlformats.org/drawingml/2006/picture">
                <pic:pic>
                  <pic:nvPicPr>
                    <pic:cNvPr descr="images/q5.png" id="68" name="Picture"/>
                    <pic:cNvPicPr>
                      <a:picLocks noChangeArrowheads="1"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37275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5</w:t>
      </w:r>
    </w:p>
    <w:bookmarkEnd w:id="69"/>
    <w:bookmarkStart w:id="70" w:name="выбранный-ответ-4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«Да».</w:t>
      </w:r>
    </w:p>
    <w:bookmarkEnd w:id="70"/>
    <w:bookmarkStart w:id="71" w:name="пояснение-выбора-4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Linux можно запустить на своём компьютере, например через установку, LiveUSB или виртуальную машину.</w:t>
      </w:r>
    </w:p>
    <w:bookmarkEnd w:id="71"/>
    <w:bookmarkStart w:id="75" w:name="подтверждение-прохождения-4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372759"/>
            <wp:effectExtent b="0" l="0" r="0" t="0"/>
            <wp:docPr descr="Подтверждение прохождения задания 5" title="" id="73" name="Picture"/>
            <a:graphic>
              <a:graphicData uri="http://schemas.openxmlformats.org/drawingml/2006/picture">
                <pic:pic>
                  <pic:nvPicPr>
                    <pic:cNvPr descr="images/p5.png" id="74" name="Picture"/>
                    <pic:cNvPicPr>
                      <a:picLocks noChangeArrowheads="1"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37275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5</w:t>
      </w:r>
    </w:p>
    <w:bookmarkEnd w:id="75"/>
    <w:bookmarkEnd w:id="76"/>
    <w:bookmarkStart w:id="87" w:name="контрольное-мероприятие-6"/>
    <w:p>
      <w:pPr>
        <w:pStyle w:val="Heading2"/>
      </w:pPr>
      <w:r>
        <w:t xml:space="preserve">Контрольное мероприятие 6</w:t>
      </w:r>
    </w:p>
    <w:bookmarkStart w:id="80" w:name="формулировка-задания-5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372759"/>
            <wp:effectExtent b="0" l="0" r="0" t="0"/>
            <wp:docPr descr="Формулировка задания 6" title="" id="78" name="Picture"/>
            <a:graphic>
              <a:graphicData uri="http://schemas.openxmlformats.org/drawingml/2006/picture">
                <pic:pic>
                  <pic:nvPicPr>
                    <pic:cNvPr descr="images/q6.png" id="79" name="Picture"/>
                    <pic:cNvPicPr>
                      <a:picLocks noChangeArrowheads="1"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37275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6</w:t>
      </w:r>
    </w:p>
    <w:bookmarkEnd w:id="80"/>
    <w:bookmarkStart w:id="81" w:name="выбранный-ответ-5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Hello, Linux!</w:t>
      </w:r>
    </w:p>
    <w:bookmarkEnd w:id="81"/>
    <w:bookmarkStart w:id="82" w:name="пояснение-выбора-5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В задании требовалось создать документ и написать указанную строку без дополнительных изменений.</w:t>
      </w:r>
    </w:p>
    <w:bookmarkEnd w:id="82"/>
    <w:bookmarkStart w:id="86" w:name="подтверждение-прохождения-5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372759"/>
            <wp:effectExtent b="0" l="0" r="0" t="0"/>
            <wp:docPr descr="Подтверждение прохождения задания 6" title="" id="84" name="Picture"/>
            <a:graphic>
              <a:graphicData uri="http://schemas.openxmlformats.org/drawingml/2006/picture">
                <pic:pic>
                  <pic:nvPicPr>
                    <pic:cNvPr descr="images/p6.png" id="85" name="Picture"/>
                    <pic:cNvPicPr>
                      <a:picLocks noChangeArrowheads="1"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37275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6</w:t>
      </w:r>
    </w:p>
    <w:bookmarkEnd w:id="86"/>
    <w:bookmarkEnd w:id="87"/>
    <w:bookmarkStart w:id="98" w:name="контрольное-мероприятие-7"/>
    <w:p>
      <w:pPr>
        <w:pStyle w:val="Heading2"/>
      </w:pPr>
      <w:r>
        <w:t xml:space="preserve">Контрольное мероприятие 7</w:t>
      </w:r>
    </w:p>
    <w:bookmarkStart w:id="91" w:name="формулировка-задания-6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372759"/>
            <wp:effectExtent b="0" l="0" r="0" t="0"/>
            <wp:docPr descr="Формулировка задания 7" title="" id="89" name="Picture"/>
            <a:graphic>
              <a:graphicData uri="http://schemas.openxmlformats.org/drawingml/2006/picture">
                <pic:pic>
                  <pic:nvPicPr>
                    <pic:cNvPr descr="images/q7.png" id="90" name="Picture"/>
                    <pic:cNvPicPr>
                      <a:picLocks noChangeArrowheads="1"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37275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7</w:t>
      </w:r>
    </w:p>
    <w:bookmarkEnd w:id="91"/>
    <w:bookmarkStart w:id="92" w:name="выбранный-ответ-6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deb.</w:t>
      </w:r>
    </w:p>
    <w:bookmarkEnd w:id="92"/>
    <w:bookmarkStart w:id="93" w:name="пояснение-выбора-6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В Ubuntu установочные пакеты обычно имеют расширение .deb.</w:t>
      </w:r>
    </w:p>
    <w:bookmarkEnd w:id="93"/>
    <w:bookmarkStart w:id="97" w:name="подтверждение-прохождения-6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372759"/>
            <wp:effectExtent b="0" l="0" r="0" t="0"/>
            <wp:docPr descr="Подтверждение прохождения задания 7" title="" id="95" name="Picture"/>
            <a:graphic>
              <a:graphicData uri="http://schemas.openxmlformats.org/drawingml/2006/picture">
                <pic:pic>
                  <pic:nvPicPr>
                    <pic:cNvPr descr="images/p7.png" id="96" name="Picture"/>
                    <pic:cNvPicPr>
                      <a:picLocks noChangeArrowheads="1"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37275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7</w:t>
      </w:r>
    </w:p>
    <w:bookmarkEnd w:id="97"/>
    <w:bookmarkEnd w:id="98"/>
    <w:bookmarkStart w:id="114" w:name="контрольное-мероприятие-8"/>
    <w:p>
      <w:pPr>
        <w:pStyle w:val="Heading2"/>
      </w:pPr>
      <w:r>
        <w:t xml:space="preserve">Контрольное мероприятие 8</w:t>
      </w:r>
    </w:p>
    <w:bookmarkStart w:id="102" w:name="формулировка-задания-7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372759"/>
            <wp:effectExtent b="0" l="0" r="0" t="0"/>
            <wp:docPr descr="Формулировка задания 8" title="" id="100" name="Picture"/>
            <a:graphic>
              <a:graphicData uri="http://schemas.openxmlformats.org/drawingml/2006/picture">
                <pic:pic>
                  <pic:nvPicPr>
                    <pic:cNvPr descr="images/q8.png" id="101" name="Picture"/>
                    <pic:cNvPicPr>
                      <a:picLocks noChangeArrowheads="1"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37275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8</w:t>
      </w:r>
    </w:p>
    <w:bookmarkEnd w:id="102"/>
    <w:bookmarkStart w:id="103" w:name="выбранный-ответ-7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Denis-Courmont.</w:t>
      </w:r>
    </w:p>
    <w:bookmarkEnd w:id="103"/>
    <w:bookmarkStart w:id="104" w:name="пояснение-выбора-7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Ответ взят из вкладки Authors в окне About установленного VLC.</w:t>
      </w:r>
    </w:p>
    <w:bookmarkEnd w:id="104"/>
    <w:bookmarkStart w:id="108" w:name="выполнение-в-терминале"/>
    <w:p>
      <w:pPr>
        <w:pStyle w:val="Heading3"/>
      </w:pPr>
      <w:r>
        <w:t xml:space="preserve">Выполнение в терминале</w:t>
      </w:r>
    </w:p>
    <w:p>
      <w:pPr>
        <w:pStyle w:val="FirstParagraph"/>
      </w:pPr>
      <w:r>
        <w:t xml:space="preserve">Для выполнения задания был установлен и запущен медиаплеер VLC. В Fedora установка выполнялась через пакетный менеджер</w:t>
      </w:r>
      <w:r>
        <w:t xml:space="preserve"> </w:t>
      </w:r>
      <w:r>
        <w:rPr>
          <w:rStyle w:val="VerbatimChar"/>
        </w:rPr>
        <w:t xml:space="preserve">dnf</w:t>
      </w:r>
      <w:r>
        <w:t xml:space="preserve">, после чего программа была открыта для просмотра раздела Help - About - Authors.</w:t>
      </w:r>
    </w:p>
    <w:p>
      <w:pPr>
        <w:pStyle w:val="CaptionedFigure"/>
      </w:pPr>
      <w:r>
        <w:drawing>
          <wp:inline>
            <wp:extent cx="5334000" cy="2497641"/>
            <wp:effectExtent b="0" l="0" r="0" t="0"/>
            <wp:docPr descr="Выполнение задания 8 в терминале" title="" id="106" name="Picture"/>
            <a:graphic>
              <a:graphicData uri="http://schemas.openxmlformats.org/drawingml/2006/picture">
                <pic:pic>
                  <pic:nvPicPr>
                    <pic:cNvPr descr="images/w8.png" id="107" name="Picture"/>
                    <pic:cNvPicPr>
                      <a:picLocks noChangeArrowheads="1"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2497641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Выполнение задания 8 в терминале</w:t>
      </w:r>
    </w:p>
    <w:bookmarkEnd w:id="108"/>
    <w:bookmarkStart w:id="109" w:name="пояснение-выполнения"/>
    <w:p>
      <w:pPr>
        <w:pStyle w:val="Heading3"/>
      </w:pPr>
      <w:r>
        <w:t xml:space="preserve">Пояснение выполнения</w:t>
      </w:r>
    </w:p>
    <w:p>
      <w:pPr>
        <w:pStyle w:val="FirstParagraph"/>
      </w:pPr>
      <w:r>
        <w:t xml:space="preserve">В ходе выполнения задания были применены команды Linux, sudo dnf install vlc</w:t>
      </w:r>
      <w:r>
        <w:t xml:space="preserve"> </w:t>
      </w:r>
      <w:r>
        <w:t xml:space="preserve">vlc</w:t>
      </w:r>
    </w:p>
    <w:bookmarkEnd w:id="109"/>
    <w:bookmarkStart w:id="113" w:name="подтверждение-прохождения-7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381204"/>
            <wp:effectExtent b="0" l="0" r="0" t="0"/>
            <wp:docPr descr="Подтверждение прохождения задания 8" title="" id="111" name="Picture"/>
            <a:graphic>
              <a:graphicData uri="http://schemas.openxmlformats.org/drawingml/2006/picture">
                <pic:pic>
                  <pic:nvPicPr>
                    <pic:cNvPr descr="images/p8.png" id="112" name="Picture"/>
                    <pic:cNvPicPr>
                      <a:picLocks noChangeArrowheads="1"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38120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8</w:t>
      </w:r>
    </w:p>
    <w:bookmarkEnd w:id="113"/>
    <w:bookmarkEnd w:id="114"/>
    <w:bookmarkStart w:id="125" w:name="контрольное-мероприятие-9"/>
    <w:p>
      <w:pPr>
        <w:pStyle w:val="Heading2"/>
      </w:pPr>
      <w:r>
        <w:t xml:space="preserve">Контрольное мероприятие 9</w:t>
      </w:r>
    </w:p>
    <w:bookmarkStart w:id="118" w:name="формулировка-задания-8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381204"/>
            <wp:effectExtent b="0" l="0" r="0" t="0"/>
            <wp:docPr descr="Формулировка задания 9" title="" id="116" name="Picture"/>
            <a:graphic>
              <a:graphicData uri="http://schemas.openxmlformats.org/drawingml/2006/picture">
                <pic:pic>
                  <pic:nvPicPr>
                    <pic:cNvPr descr="images/q9.png" id="117" name="Picture"/>
                    <pic:cNvPicPr>
                      <a:picLocks noChangeArrowheads="1"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38120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9</w:t>
      </w:r>
    </w:p>
    <w:bookmarkEnd w:id="118"/>
    <w:bookmarkStart w:id="119" w:name="выбранный-ответ-8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для обновления системы, установленных программ и списка программ</w:t>
      </w:r>
    </w:p>
    <w:bookmarkEnd w:id="119"/>
    <w:bookmarkStart w:id="120" w:name="пояснение-выбора-8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Update Manager используется для проверки и установки обновлений в системе.</w:t>
      </w:r>
    </w:p>
    <w:bookmarkEnd w:id="120"/>
    <w:bookmarkStart w:id="124" w:name="подтверждение-прохождения-8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381204"/>
            <wp:effectExtent b="0" l="0" r="0" t="0"/>
            <wp:docPr descr="Подтверждение прохождения задания 9" title="" id="122" name="Picture"/>
            <a:graphic>
              <a:graphicData uri="http://schemas.openxmlformats.org/drawingml/2006/picture">
                <pic:pic>
                  <pic:nvPicPr>
                    <pic:cNvPr descr="images/p9.png" id="123" name="Picture"/>
                    <pic:cNvPicPr>
                      <a:picLocks noChangeArrowheads="1"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38120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9</w:t>
      </w:r>
    </w:p>
    <w:bookmarkEnd w:id="124"/>
    <w:bookmarkEnd w:id="125"/>
    <w:bookmarkStart w:id="136" w:name="контрольное-мероприятие-10"/>
    <w:p>
      <w:pPr>
        <w:pStyle w:val="Heading2"/>
      </w:pPr>
      <w:r>
        <w:t xml:space="preserve">Контрольное мероприятие 10</w:t>
      </w:r>
    </w:p>
    <w:bookmarkStart w:id="129" w:name="формулировка-задания-9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381204"/>
            <wp:effectExtent b="0" l="0" r="0" t="0"/>
            <wp:docPr descr="Формулировка задания 10" title="" id="127" name="Picture"/>
            <a:graphic>
              <a:graphicData uri="http://schemas.openxmlformats.org/drawingml/2006/picture">
                <pic:pic>
                  <pic:nvPicPr>
                    <pic:cNvPr descr="images/q10.png" id="128" name="Picture"/>
                    <pic:cNvPicPr>
                      <a:picLocks noChangeArrowheads="1"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38120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10</w:t>
      </w:r>
    </w:p>
    <w:bookmarkEnd w:id="129"/>
    <w:bookmarkStart w:id="130" w:name="выбранный-ответ-9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«Консоль» и «Терминал».</w:t>
      </w:r>
    </w:p>
    <w:bookmarkEnd w:id="130"/>
    <w:bookmarkStart w:id="131" w:name="пояснение-выбора-9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Эти слова используются как основные названия командной строки.</w:t>
      </w:r>
    </w:p>
    <w:bookmarkEnd w:id="131"/>
    <w:bookmarkStart w:id="135" w:name="подтверждение-прохождения-9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381204"/>
            <wp:effectExtent b="0" l="0" r="0" t="0"/>
            <wp:docPr descr="Подтверждение прохождения задания 10" title="" id="133" name="Picture"/>
            <a:graphic>
              <a:graphicData uri="http://schemas.openxmlformats.org/drawingml/2006/picture">
                <pic:pic>
                  <pic:nvPicPr>
                    <pic:cNvPr descr="images/p10.png" id="134" name="Picture"/>
                    <pic:cNvPicPr>
                      <a:picLocks noChangeArrowheads="1"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38120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10</w:t>
      </w:r>
    </w:p>
    <w:bookmarkEnd w:id="135"/>
    <w:bookmarkEnd w:id="136"/>
    <w:bookmarkStart w:id="147" w:name="контрольное-мероприятие-11"/>
    <w:p>
      <w:pPr>
        <w:pStyle w:val="Heading2"/>
      </w:pPr>
      <w:r>
        <w:t xml:space="preserve">Контрольное мероприятие 11</w:t>
      </w:r>
    </w:p>
    <w:bookmarkStart w:id="140" w:name="формулировка-задания-10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381204"/>
            <wp:effectExtent b="0" l="0" r="0" t="0"/>
            <wp:docPr descr="Формулировка задания 11" title="" id="138" name="Picture"/>
            <a:graphic>
              <a:graphicData uri="http://schemas.openxmlformats.org/drawingml/2006/picture">
                <pic:pic>
                  <pic:nvPicPr>
                    <pic:cNvPr descr="images/q11.png" id="139" name="Picture"/>
                    <pic:cNvPicPr>
                      <a:picLocks noChangeArrowheads="1"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38120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11</w:t>
      </w:r>
    </w:p>
    <w:bookmarkEnd w:id="140"/>
    <w:bookmarkStart w:id="141" w:name="выбранный-ответ-10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pwd.</w:t>
      </w:r>
    </w:p>
    <w:bookmarkEnd w:id="141"/>
    <w:bookmarkStart w:id="142" w:name="пояснение-выбора-10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Команда pwd показывает полный путь к текущему каталогу.</w:t>
      </w:r>
    </w:p>
    <w:bookmarkEnd w:id="142"/>
    <w:bookmarkStart w:id="146" w:name="подтверждение-прохождения-10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381204"/>
            <wp:effectExtent b="0" l="0" r="0" t="0"/>
            <wp:docPr descr="Подтверждение прохождения задания 11" title="" id="144" name="Picture"/>
            <a:graphic>
              <a:graphicData uri="http://schemas.openxmlformats.org/drawingml/2006/picture">
                <pic:pic>
                  <pic:nvPicPr>
                    <pic:cNvPr descr="images/p11.png" id="145" name="Picture"/>
                    <pic:cNvPicPr>
                      <a:picLocks noChangeArrowheads="1"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38120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11</w:t>
      </w:r>
    </w:p>
    <w:bookmarkEnd w:id="146"/>
    <w:bookmarkEnd w:id="147"/>
    <w:bookmarkStart w:id="158" w:name="контрольное-мероприятие-12"/>
    <w:p>
      <w:pPr>
        <w:pStyle w:val="Heading2"/>
      </w:pPr>
      <w:r>
        <w:t xml:space="preserve">Контрольное мероприятие 12</w:t>
      </w:r>
    </w:p>
    <w:bookmarkStart w:id="151" w:name="формулировка-задания-11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381204"/>
            <wp:effectExtent b="0" l="0" r="0" t="0"/>
            <wp:docPr descr="Формулировка задания 12" title="" id="149" name="Picture"/>
            <a:graphic>
              <a:graphicData uri="http://schemas.openxmlformats.org/drawingml/2006/picture">
                <pic:pic>
                  <pic:nvPicPr>
                    <pic:cNvPr descr="images/q12.png" id="150" name="Picture"/>
                    <pic:cNvPicPr>
                      <a:picLocks noChangeArrowheads="1"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38120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12</w:t>
      </w:r>
    </w:p>
    <w:bookmarkEnd w:id="151"/>
    <w:bookmarkStart w:id="152" w:name="выбранный-ответ-11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выбраны корректные варианты с абсолютными путями.</w:t>
      </w:r>
    </w:p>
    <w:bookmarkEnd w:id="152"/>
    <w:bookmarkStart w:id="153" w:name="пояснение-выбора-11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Абсолютный путь начинается от корневого каталога / и однозначно указывает расположение файла или папки.</w:t>
      </w:r>
    </w:p>
    <w:bookmarkEnd w:id="153"/>
    <w:bookmarkStart w:id="157" w:name="подтверждение-прохождения-11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12" title="" id="155" name="Picture"/>
            <a:graphic>
              <a:graphicData uri="http://schemas.openxmlformats.org/drawingml/2006/picture">
                <pic:pic>
                  <pic:nvPicPr>
                    <pic:cNvPr descr="images/p12.png" id="156" name="Picture"/>
                    <pic:cNvPicPr>
                      <a:picLocks noChangeArrowheads="1"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12</w:t>
      </w:r>
    </w:p>
    <w:bookmarkEnd w:id="157"/>
    <w:bookmarkEnd w:id="158"/>
    <w:bookmarkStart w:id="169" w:name="контрольное-мероприятие-13"/>
    <w:p>
      <w:pPr>
        <w:pStyle w:val="Heading2"/>
      </w:pPr>
      <w:r>
        <w:t xml:space="preserve">Контрольное мероприятие 13</w:t>
      </w:r>
    </w:p>
    <w:bookmarkStart w:id="162" w:name="формулировка-задания-12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13" title="" id="160" name="Picture"/>
            <a:graphic>
              <a:graphicData uri="http://schemas.openxmlformats.org/drawingml/2006/picture">
                <pic:pic>
                  <pic:nvPicPr>
                    <pic:cNvPr descr="images/q13.png" id="161" name="Picture"/>
                    <pic:cNvPicPr>
                      <a:picLocks noChangeArrowheads="1" noChangeAspect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13</w:t>
      </w:r>
    </w:p>
    <w:bookmarkEnd w:id="162"/>
    <w:bookmarkStart w:id="163" w:name="выбранный-ответ-12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rm -r.</w:t>
      </w:r>
    </w:p>
    <w:bookmarkEnd w:id="163"/>
    <w:bookmarkStart w:id="164" w:name="пояснение-выбора-12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Ключ -r нужен для рекурсивного удаления директории вместе с её содержимым.</w:t>
      </w:r>
    </w:p>
    <w:bookmarkEnd w:id="164"/>
    <w:bookmarkStart w:id="168" w:name="подтверждение-прохождения-12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13" title="" id="166" name="Picture"/>
            <a:graphic>
              <a:graphicData uri="http://schemas.openxmlformats.org/drawingml/2006/picture">
                <pic:pic>
                  <pic:nvPicPr>
                    <pic:cNvPr descr="images/p13.png" id="167" name="Picture"/>
                    <pic:cNvPicPr>
                      <a:picLocks noChangeArrowheads="1" noChangeAspect="1"/>
                    </pic:cNvPicPr>
                  </pic:nvPicPr>
                  <pic:blipFill>
                    <a:blip r:embed="rId1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13</w:t>
      </w:r>
    </w:p>
    <w:bookmarkEnd w:id="168"/>
    <w:bookmarkEnd w:id="169"/>
    <w:bookmarkStart w:id="180" w:name="контрольное-мероприятие-14"/>
    <w:p>
      <w:pPr>
        <w:pStyle w:val="Heading2"/>
      </w:pPr>
      <w:r>
        <w:t xml:space="preserve">Контрольное мероприятие 14</w:t>
      </w:r>
    </w:p>
    <w:bookmarkStart w:id="173" w:name="формулировка-задания-13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14" title="" id="171" name="Picture"/>
            <a:graphic>
              <a:graphicData uri="http://schemas.openxmlformats.org/drawingml/2006/picture">
                <pic:pic>
                  <pic:nvPicPr>
                    <pic:cNvPr descr="images/q14.png" id="172" name="Picture"/>
                    <pic:cNvPicPr>
                      <a:picLocks noChangeArrowheads="1" noChangeAspect="1"/>
                    </pic:cNvPicPr>
                  </pic:nvPicPr>
                  <pic:blipFill>
                    <a:blip r:embed="rId1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14</w:t>
      </w:r>
    </w:p>
    <w:bookmarkEnd w:id="173"/>
    <w:bookmarkStart w:id="174" w:name="выбранный-ответ-13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«Ничто не закроется».</w:t>
      </w:r>
    </w:p>
    <w:bookmarkEnd w:id="174"/>
    <w:bookmarkStart w:id="175" w:name="пояснение-выбора-13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При запуске программы через &amp; она работает в фоне и не завершается вместе с командой exit.</w:t>
      </w:r>
    </w:p>
    <w:bookmarkEnd w:id="175"/>
    <w:bookmarkStart w:id="179" w:name="подтверждение-прохождения-13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14" title="" id="177" name="Picture"/>
            <a:graphic>
              <a:graphicData uri="http://schemas.openxmlformats.org/drawingml/2006/picture">
                <pic:pic>
                  <pic:nvPicPr>
                    <pic:cNvPr descr="images/p14.png" id="178" name="Picture"/>
                    <pic:cNvPicPr>
                      <a:picLocks noChangeArrowheads="1" noChangeAspect="1"/>
                    </pic:cNvPicPr>
                  </pic:nvPicPr>
                  <pic:blipFill>
                    <a:blip r:embed="rId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14</w:t>
      </w:r>
    </w:p>
    <w:bookmarkEnd w:id="179"/>
    <w:bookmarkEnd w:id="180"/>
    <w:bookmarkStart w:id="191" w:name="контрольное-мероприятие-15"/>
    <w:p>
      <w:pPr>
        <w:pStyle w:val="Heading2"/>
      </w:pPr>
      <w:r>
        <w:t xml:space="preserve">Контрольное мероприятие 15</w:t>
      </w:r>
    </w:p>
    <w:bookmarkStart w:id="184" w:name="формулировка-задания-14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15" title="" id="182" name="Picture"/>
            <a:graphic>
              <a:graphicData uri="http://schemas.openxmlformats.org/drawingml/2006/picture">
                <pic:pic>
                  <pic:nvPicPr>
                    <pic:cNvPr descr="images/q15.png" id="183" name="Picture"/>
                    <pic:cNvPicPr>
                      <a:picLocks noChangeArrowheads="1" noChangeAspect="1"/>
                    </pic:cNvPicPr>
                  </pic:nvPicPr>
                  <pic:blipFill>
                    <a:blip r:embed="rId1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15</w:t>
      </w:r>
    </w:p>
    <w:bookmarkEnd w:id="184"/>
    <w:bookmarkStart w:id="185" w:name="выбранный-ответ-14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запуск, Ctrl+Z, bg.</w:t>
      </w:r>
    </w:p>
    <w:bookmarkEnd w:id="185"/>
    <w:bookmarkStart w:id="186" w:name="пояснение-выбора-14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Такая последовательность переводит запущенную программу в фоновый режим.</w:t>
      </w:r>
    </w:p>
    <w:bookmarkEnd w:id="186"/>
    <w:bookmarkStart w:id="190" w:name="подтверждение-прохождения-14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15" title="" id="188" name="Picture"/>
            <a:graphic>
              <a:graphicData uri="http://schemas.openxmlformats.org/drawingml/2006/picture">
                <pic:pic>
                  <pic:nvPicPr>
                    <pic:cNvPr descr="images/p15.png" id="189" name="Picture"/>
                    <pic:cNvPicPr>
                      <a:picLocks noChangeArrowheads="1" noChangeAspect="1"/>
                    </pic:cNvPicPr>
                  </pic:nvPicPr>
                  <pic:blipFill>
                    <a:blip r:embed="rId1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15</w:t>
      </w:r>
    </w:p>
    <w:bookmarkEnd w:id="190"/>
    <w:bookmarkEnd w:id="191"/>
    <w:bookmarkStart w:id="202" w:name="контрольное-мероприятие-16"/>
    <w:p>
      <w:pPr>
        <w:pStyle w:val="Heading2"/>
      </w:pPr>
      <w:r>
        <w:t xml:space="preserve">Контрольное мероприятие 16</w:t>
      </w:r>
    </w:p>
    <w:bookmarkStart w:id="195" w:name="формулировка-задания-15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16" title="" id="193" name="Picture"/>
            <a:graphic>
              <a:graphicData uri="http://schemas.openxmlformats.org/drawingml/2006/picture">
                <pic:pic>
                  <pic:nvPicPr>
                    <pic:cNvPr descr="images/q16.png" id="194" name="Picture"/>
                    <pic:cNvPicPr>
                      <a:picLocks noChangeArrowheads="1" noChangeAspect="1"/>
                    </pic:cNvPicPr>
                  </pic:nvPicPr>
                  <pic:blipFill>
                    <a:blip r:embed="rId1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16</w:t>
      </w:r>
    </w:p>
    <w:bookmarkEnd w:id="195"/>
    <w:bookmarkStart w:id="196" w:name="выбранный-ответ-15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запуск с &amp; эквивалентен запуску программы в фоне.</w:t>
      </w:r>
    </w:p>
    <w:bookmarkEnd w:id="196"/>
    <w:bookmarkStart w:id="197" w:name="пояснение-выбора-15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Символ &amp; позволяет сразу вернуть управление терминалу, не ожидая завершения программы.</w:t>
      </w:r>
    </w:p>
    <w:bookmarkEnd w:id="197"/>
    <w:bookmarkStart w:id="201" w:name="подтверждение-прохождения-15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16" title="" id="199" name="Picture"/>
            <a:graphic>
              <a:graphicData uri="http://schemas.openxmlformats.org/drawingml/2006/picture">
                <pic:pic>
                  <pic:nvPicPr>
                    <pic:cNvPr descr="images/p16.png" id="200" name="Picture"/>
                    <pic:cNvPicPr>
                      <a:picLocks noChangeArrowheads="1" noChangeAspect="1"/>
                    </pic:cNvPicPr>
                  </pic:nvPicPr>
                  <pic:blipFill>
                    <a:blip r:embed="rId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16</w:t>
      </w:r>
    </w:p>
    <w:bookmarkEnd w:id="201"/>
    <w:bookmarkEnd w:id="202"/>
    <w:bookmarkStart w:id="217" w:name="контрольное-мероприятие-17"/>
    <w:p>
      <w:pPr>
        <w:pStyle w:val="Heading2"/>
      </w:pPr>
      <w:r>
        <w:t xml:space="preserve">Контрольное мероприятие 17</w:t>
      </w:r>
    </w:p>
    <w:bookmarkStart w:id="206" w:name="формулировка-задания-16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17" title="" id="204" name="Picture"/>
            <a:graphic>
              <a:graphicData uri="http://schemas.openxmlformats.org/drawingml/2006/picture">
                <pic:pic>
                  <pic:nvPicPr>
                    <pic:cNvPr descr="images/q17.png" id="205" name="Picture"/>
                    <pic:cNvPicPr>
                      <a:picLocks noChangeArrowheads="1" noChangeAspect="1"/>
                    </pic:cNvPicPr>
                  </pic:nvPicPr>
                  <pic:blipFill>
                    <a:blip r:embed="rId2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17</w:t>
      </w:r>
    </w:p>
    <w:bookmarkEnd w:id="206"/>
    <w:bookmarkStart w:id="207" w:name="выбранный-ответ-16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2026-05-16 01:57:28, Control sum: 955.</w:t>
      </w:r>
    </w:p>
    <w:bookmarkEnd w:id="207"/>
    <w:bookmarkStart w:id="208" w:name="пояснение-выбора-16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Эти строки были получены после скачивания, разрешения на выполнение и запуска программы в терминале.</w:t>
      </w:r>
    </w:p>
    <w:bookmarkEnd w:id="208"/>
    <w:bookmarkStart w:id="212" w:name="выполнение-в-терминале-1"/>
    <w:p>
      <w:pPr>
        <w:pStyle w:val="Heading3"/>
      </w:pPr>
      <w:r>
        <w:t xml:space="preserve">Выполнение в терминале</w:t>
      </w:r>
    </w:p>
    <w:p>
      <w:pPr>
        <w:pStyle w:val="FirstParagraph"/>
      </w:pPr>
      <w:r>
        <w:t xml:space="preserve">Для выполнения задания был скачан файл с программой, после чего ему были выданы права на запуск. Затем программа была запущена из текущей директории, а полученный вывод был скопирован в форму ответа Stepik.</w:t>
      </w:r>
    </w:p>
    <w:p>
      <w:pPr>
        <w:pStyle w:val="CaptionedFigure"/>
      </w:pPr>
      <w:r>
        <w:drawing>
          <wp:inline>
            <wp:extent cx="5334000" cy="2679760"/>
            <wp:effectExtent b="0" l="0" r="0" t="0"/>
            <wp:docPr descr="Выполнение задания 17 в терминале" title="" id="210" name="Picture"/>
            <a:graphic>
              <a:graphicData uri="http://schemas.openxmlformats.org/drawingml/2006/picture">
                <pic:pic>
                  <pic:nvPicPr>
                    <pic:cNvPr descr="images/w17.png" id="211" name="Picture"/>
                    <pic:cNvPicPr>
                      <a:picLocks noChangeArrowheads="1" noChangeAspect="1"/>
                    </pic:cNvPicPr>
                  </pic:nvPicPr>
                  <pic:blipFill>
                    <a:blip r:embed="rId2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267976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Выполнение задания 17 в терминале</w:t>
      </w:r>
    </w:p>
    <w:bookmarkEnd w:id="212"/>
    <w:bookmarkStart w:id="216" w:name="пояснение-выполнения-1"/>
    <w:p>
      <w:pPr>
        <w:pStyle w:val="Heading3"/>
      </w:pPr>
      <w:r>
        <w:t xml:space="preserve">Пояснение выполнения</w:t>
      </w:r>
    </w:p>
    <w:p>
      <w:pPr>
        <w:pStyle w:val="FirstParagraph"/>
      </w:pPr>
      <w:r>
        <w:t xml:space="preserve">В ходе выполнения задания были применены команды Linux, wget</w:t>
      </w:r>
      <w:r>
        <w:t xml:space="preserve"> </w:t>
      </w:r>
      <w:r>
        <w:t xml:space="preserve"> </w:t>
      </w:r>
      <w:r>
        <w:t xml:space="preserve">chmod +x</w:t>
      </w:r>
      <w:r>
        <w:t xml:space="preserve"> </w:t>
      </w:r>
      <w:r>
        <w:t xml:space="preserve"> </w:t>
      </w:r>
      <w:r>
        <w:t xml:space="preserve">./</w:t>
      </w:r>
      <w:r>
        <w:t xml:space="preserve"> </w:t>
      </w:r>
      <w:r>
        <w:t xml:space="preserve">### 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17" title="" id="214" name="Picture"/>
            <a:graphic>
              <a:graphicData uri="http://schemas.openxmlformats.org/drawingml/2006/picture">
                <pic:pic>
                  <pic:nvPicPr>
                    <pic:cNvPr descr="images/p17.png" id="215" name="Picture"/>
                    <pic:cNvPicPr>
                      <a:picLocks noChangeArrowheads="1" noChangeAspect="1"/>
                    </pic:cNvPicPr>
                  </pic:nvPicPr>
                  <pic:blipFill>
                    <a:blip r:embed="rId2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17</w:t>
      </w:r>
    </w:p>
    <w:bookmarkEnd w:id="216"/>
    <w:bookmarkEnd w:id="217"/>
    <w:bookmarkStart w:id="228" w:name="контрольное-мероприятие-18"/>
    <w:p>
      <w:pPr>
        <w:pStyle w:val="Heading2"/>
      </w:pPr>
      <w:r>
        <w:t xml:space="preserve">Контрольное мероприятие 18</w:t>
      </w:r>
    </w:p>
    <w:bookmarkStart w:id="221" w:name="формулировка-задания-17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18" title="" id="219" name="Picture"/>
            <a:graphic>
              <a:graphicData uri="http://schemas.openxmlformats.org/drawingml/2006/picture">
                <pic:pic>
                  <pic:nvPicPr>
                    <pic:cNvPr descr="images/q18.png" id="220" name="Picture"/>
                    <pic:cNvPicPr>
                      <a:picLocks noChangeArrowheads="1" noChangeAspect="1"/>
                    </pic:cNvPicPr>
                  </pic:nvPicPr>
                  <pic:blipFill>
                    <a:blip r:embed="rId2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18</w:t>
      </w:r>
    </w:p>
    <w:bookmarkEnd w:id="221"/>
    <w:bookmarkStart w:id="222" w:name="выбранный-ответ-17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«На экран».</w:t>
      </w:r>
    </w:p>
    <w:bookmarkEnd w:id="222"/>
    <w:bookmarkStart w:id="223" w:name="пояснение-выбора-17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По умолчанию поток ошибок stderr выводится в терминал.</w:t>
      </w:r>
    </w:p>
    <w:bookmarkEnd w:id="223"/>
    <w:bookmarkStart w:id="227" w:name="подтверждение-прохождения-16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18" title="" id="225" name="Picture"/>
            <a:graphic>
              <a:graphicData uri="http://schemas.openxmlformats.org/drawingml/2006/picture">
                <pic:pic>
                  <pic:nvPicPr>
                    <pic:cNvPr descr="images/p18.png" id="226" name="Picture"/>
                    <pic:cNvPicPr>
                      <a:picLocks noChangeArrowheads="1" noChangeAspect="1"/>
                    </pic:cNvPicPr>
                  </pic:nvPicPr>
                  <pic:blipFill>
                    <a:blip r:embed="rId2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18</w:t>
      </w:r>
    </w:p>
    <w:bookmarkEnd w:id="227"/>
    <w:bookmarkEnd w:id="228"/>
    <w:bookmarkStart w:id="239" w:name="контрольное-мероприятие-19"/>
    <w:p>
      <w:pPr>
        <w:pStyle w:val="Heading2"/>
      </w:pPr>
      <w:r>
        <w:t xml:space="preserve">Контрольное мероприятие 19</w:t>
      </w:r>
    </w:p>
    <w:bookmarkStart w:id="232" w:name="формулировка-задания-18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19" title="" id="230" name="Picture"/>
            <a:graphic>
              <a:graphicData uri="http://schemas.openxmlformats.org/drawingml/2006/picture">
                <pic:pic>
                  <pic:nvPicPr>
                    <pic:cNvPr descr="images/q19.png" id="231" name="Picture"/>
                    <pic:cNvPicPr>
                      <a:picLocks noChangeArrowheads="1" noChangeAspect="1"/>
                    </pic:cNvPicPr>
                  </pic:nvPicPr>
                  <pic:blipFill>
                    <a:blip r:embed="rId2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19</w:t>
      </w:r>
    </w:p>
    <w:bookmarkEnd w:id="232"/>
    <w:bookmarkStart w:id="233" w:name="выбранный-ответ-18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program 2&gt; file.txt и program 2&gt;&gt; file.txt.</w:t>
      </w:r>
    </w:p>
    <w:bookmarkEnd w:id="233"/>
    <w:bookmarkStart w:id="234" w:name="пояснение-выбора-18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Поток ошибок имеет номер 2, поэтому для его перенаправления используется запись 2&gt; или 2&gt;&gt;.</w:t>
      </w:r>
    </w:p>
    <w:bookmarkEnd w:id="234"/>
    <w:bookmarkStart w:id="238" w:name="подтверждение-прохождения-17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19" title="" id="236" name="Picture"/>
            <a:graphic>
              <a:graphicData uri="http://schemas.openxmlformats.org/drawingml/2006/picture">
                <pic:pic>
                  <pic:nvPicPr>
                    <pic:cNvPr descr="images/p19.png" id="237" name="Picture"/>
                    <pic:cNvPicPr>
                      <a:picLocks noChangeArrowheads="1" noChangeAspect="1"/>
                    </pic:cNvPicPr>
                  </pic:nvPicPr>
                  <pic:blipFill>
                    <a:blip r:embed="rId2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19</w:t>
      </w:r>
    </w:p>
    <w:bookmarkEnd w:id="238"/>
    <w:bookmarkEnd w:id="239"/>
    <w:bookmarkStart w:id="250" w:name="контрольное-мероприятие-20"/>
    <w:p>
      <w:pPr>
        <w:pStyle w:val="Heading2"/>
      </w:pPr>
      <w:r>
        <w:t xml:space="preserve">Контрольное мероприятие 20</w:t>
      </w:r>
    </w:p>
    <w:bookmarkStart w:id="243" w:name="формулировка-задания-19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20" title="" id="241" name="Picture"/>
            <a:graphic>
              <a:graphicData uri="http://schemas.openxmlformats.org/drawingml/2006/picture">
                <pic:pic>
                  <pic:nvPicPr>
                    <pic:cNvPr descr="images/q20.png" id="242" name="Picture"/>
                    <pic:cNvPicPr>
                      <a:picLocks noChangeArrowheads="1" noChangeAspect="1"/>
                    </pic:cNvPicPr>
                  </pic:nvPicPr>
                  <pic:blipFill>
                    <a:blip r:embed="rId2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20</w:t>
      </w:r>
    </w:p>
    <w:bookmarkEnd w:id="243"/>
    <w:bookmarkStart w:id="244" w:name="выбранный-ответ-19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«Выводится на экран».</w:t>
      </w:r>
    </w:p>
    <w:bookmarkEnd w:id="244"/>
    <w:bookmarkStart w:id="245" w:name="пояснение-выбора-19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В конвейере стандартный поток ошибок обычно не передаётся дальше, а остаётся на экране.</w:t>
      </w:r>
    </w:p>
    <w:bookmarkEnd w:id="245"/>
    <w:bookmarkStart w:id="249" w:name="подтверждение-прохождения-18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20" title="" id="247" name="Picture"/>
            <a:graphic>
              <a:graphicData uri="http://schemas.openxmlformats.org/drawingml/2006/picture">
                <pic:pic>
                  <pic:nvPicPr>
                    <pic:cNvPr descr="images/p20.png" id="248" name="Picture"/>
                    <pic:cNvPicPr>
                      <a:picLocks noChangeArrowheads="1" noChangeAspect="1"/>
                    </pic:cNvPicPr>
                  </pic:nvPicPr>
                  <pic:blipFill>
                    <a:blip r:embed="rId2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20</w:t>
      </w:r>
    </w:p>
    <w:bookmarkEnd w:id="249"/>
    <w:bookmarkEnd w:id="250"/>
    <w:bookmarkStart w:id="261" w:name="контрольное-мероприятие-21"/>
    <w:p>
      <w:pPr>
        <w:pStyle w:val="Heading2"/>
      </w:pPr>
      <w:r>
        <w:t xml:space="preserve">Контрольное мероприятие 21</w:t>
      </w:r>
    </w:p>
    <w:bookmarkStart w:id="254" w:name="формулировка-задания-20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21" title="" id="252" name="Picture"/>
            <a:graphic>
              <a:graphicData uri="http://schemas.openxmlformats.org/drawingml/2006/picture">
                <pic:pic>
                  <pic:nvPicPr>
                    <pic:cNvPr descr="images/q21.png" id="253" name="Picture"/>
                    <pic:cNvPicPr>
                      <a:picLocks noChangeArrowheads="1" noChangeAspect="1"/>
                    </pic:cNvPicPr>
                  </pic:nvPicPr>
                  <pic:blipFill>
                    <a:blip r:embed="rId2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21</w:t>
      </w:r>
    </w:p>
    <w:bookmarkEnd w:id="254"/>
    <w:bookmarkStart w:id="255" w:name="выбранный-ответ-20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/home/alex/1.jpg.</w:t>
      </w:r>
    </w:p>
    <w:bookmarkEnd w:id="255"/>
    <w:bookmarkStart w:id="256" w:name="пояснение-выбора-20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Команда скачивает файл с новым именем 1.jpg в текущий каталог /home/alex.</w:t>
      </w:r>
    </w:p>
    <w:bookmarkEnd w:id="256"/>
    <w:bookmarkStart w:id="260" w:name="подтверждение-прохождения-19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21" title="" id="258" name="Picture"/>
            <a:graphic>
              <a:graphicData uri="http://schemas.openxmlformats.org/drawingml/2006/picture">
                <pic:pic>
                  <pic:nvPicPr>
                    <pic:cNvPr descr="images/p21.png" id="259" name="Picture"/>
                    <pic:cNvPicPr>
                      <a:picLocks noChangeArrowheads="1" noChangeAspect="1"/>
                    </pic:cNvPicPr>
                  </pic:nvPicPr>
                  <pic:blipFill>
                    <a:blip r:embed="rId2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21</w:t>
      </w:r>
    </w:p>
    <w:bookmarkEnd w:id="260"/>
    <w:bookmarkEnd w:id="261"/>
    <w:bookmarkStart w:id="272" w:name="контрольное-мероприятие-22"/>
    <w:p>
      <w:pPr>
        <w:pStyle w:val="Heading2"/>
      </w:pPr>
      <w:r>
        <w:t xml:space="preserve">Контрольное мероприятие 22</w:t>
      </w:r>
    </w:p>
    <w:bookmarkStart w:id="265" w:name="формулировка-задания-21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22" title="" id="263" name="Picture"/>
            <a:graphic>
              <a:graphicData uri="http://schemas.openxmlformats.org/drawingml/2006/picture">
                <pic:pic>
                  <pic:nvPicPr>
                    <pic:cNvPr descr="images/q22.png" id="264" name="Picture"/>
                    <pic:cNvPicPr>
                      <a:picLocks noChangeArrowheads="1" noChangeAspect="1"/>
                    </pic:cNvPicPr>
                  </pic:nvPicPr>
                  <pic:blipFill>
                    <a:blip r:embed="rId2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22</w:t>
      </w:r>
    </w:p>
    <w:bookmarkEnd w:id="265"/>
    <w:bookmarkStart w:id="266" w:name="выбранный-ответ-21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-q или –quiet.</w:t>
      </w:r>
    </w:p>
    <w:bookmarkEnd w:id="266"/>
    <w:bookmarkStart w:id="267" w:name="пояснение-выбора-21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Эти опции отключают вывод служебных сообщений команды wget.</w:t>
      </w:r>
    </w:p>
    <w:bookmarkEnd w:id="267"/>
    <w:bookmarkStart w:id="271" w:name="подтверждение-прохождения-20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22" title="" id="269" name="Picture"/>
            <a:graphic>
              <a:graphicData uri="http://schemas.openxmlformats.org/drawingml/2006/picture">
                <pic:pic>
                  <pic:nvPicPr>
                    <pic:cNvPr descr="images/p22.png" id="270" name="Picture"/>
                    <pic:cNvPicPr>
                      <a:picLocks noChangeArrowheads="1" noChangeAspect="1"/>
                    </pic:cNvPicPr>
                  </pic:nvPicPr>
                  <pic:blipFill>
                    <a:blip r:embed="rId2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22</w:t>
      </w:r>
    </w:p>
    <w:bookmarkEnd w:id="271"/>
    <w:bookmarkEnd w:id="272"/>
    <w:bookmarkStart w:id="283" w:name="контрольное-мероприятие-23"/>
    <w:p>
      <w:pPr>
        <w:pStyle w:val="Heading2"/>
      </w:pPr>
      <w:r>
        <w:t xml:space="preserve">Контрольное мероприятие 23</w:t>
      </w:r>
    </w:p>
    <w:bookmarkStart w:id="276" w:name="формулировка-задания-22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23" title="" id="274" name="Picture"/>
            <a:graphic>
              <a:graphicData uri="http://schemas.openxmlformats.org/drawingml/2006/picture">
                <pic:pic>
                  <pic:nvPicPr>
                    <pic:cNvPr descr="images/q23.png" id="275" name="Picture"/>
                    <pic:cNvPicPr>
                      <a:picLocks noChangeArrowheads="1" noChangeAspect="1"/>
                    </pic:cNvPicPr>
                  </pic:nvPicPr>
                  <pic:blipFill>
                    <a:blip r:embed="rId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23</w:t>
      </w:r>
    </w:p>
    <w:bookmarkEnd w:id="276"/>
    <w:bookmarkStart w:id="277" w:name="выбранный-ответ-22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«Будут скачаны jpg и html файлы, но все html будут удалены».</w:t>
      </w:r>
    </w:p>
    <w:bookmarkEnd w:id="277"/>
    <w:bookmarkStart w:id="278" w:name="пояснение-выбора-22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При рекурсивном скачивании wget временно загружает HTML-страницы, но сохраняет только файлы, подходящие под маску.</w:t>
      </w:r>
    </w:p>
    <w:bookmarkEnd w:id="278"/>
    <w:bookmarkStart w:id="282" w:name="подтверждение-прохождения-21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23" title="" id="280" name="Picture"/>
            <a:graphic>
              <a:graphicData uri="http://schemas.openxmlformats.org/drawingml/2006/picture">
                <pic:pic>
                  <pic:nvPicPr>
                    <pic:cNvPr descr="images/p23.png" id="281" name="Picture"/>
                    <pic:cNvPicPr>
                      <a:picLocks noChangeArrowheads="1" noChangeAspect="1"/>
                    </pic:cNvPicPr>
                  </pic:nvPicPr>
                  <pic:blipFill>
                    <a:blip r:embed="rId2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23</w:t>
      </w:r>
    </w:p>
    <w:bookmarkEnd w:id="282"/>
    <w:bookmarkEnd w:id="283"/>
    <w:bookmarkStart w:id="294" w:name="контрольное-мероприятие-24"/>
    <w:p>
      <w:pPr>
        <w:pStyle w:val="Heading2"/>
      </w:pPr>
      <w:r>
        <w:t xml:space="preserve">Контрольное мероприятие 24</w:t>
      </w:r>
    </w:p>
    <w:bookmarkStart w:id="287" w:name="формулировка-задания-23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24" title="" id="285" name="Picture"/>
            <a:graphic>
              <a:graphicData uri="http://schemas.openxmlformats.org/drawingml/2006/picture">
                <pic:pic>
                  <pic:nvPicPr>
                    <pic:cNvPr descr="images/q24.png" id="286" name="Picture"/>
                    <pic:cNvPicPr>
                      <a:picLocks noChangeArrowheads="1" noChangeAspect="1"/>
                    </pic:cNvPicPr>
                  </pic:nvPicPr>
                  <pic:blipFill>
                    <a:blip r:embed="rId2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24</w:t>
      </w:r>
    </w:p>
    <w:bookmarkEnd w:id="287"/>
    <w:bookmarkStart w:id="288" w:name="выбранный-ответ-23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«gzip удаляет архив после его распаковки».</w:t>
      </w:r>
    </w:p>
    <w:bookmarkEnd w:id="288"/>
    <w:bookmarkStart w:id="289" w:name="пояснение-выбора-23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При обычной работе gzip после распаковки оставляет исходный файл и удаляет сжатый архив.</w:t>
      </w:r>
    </w:p>
    <w:bookmarkEnd w:id="289"/>
    <w:bookmarkStart w:id="293" w:name="подтверждение-прохождения-22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24" title="" id="291" name="Picture"/>
            <a:graphic>
              <a:graphicData uri="http://schemas.openxmlformats.org/drawingml/2006/picture">
                <pic:pic>
                  <pic:nvPicPr>
                    <pic:cNvPr descr="images/p24.png" id="292" name="Picture"/>
                    <pic:cNvPicPr>
                      <a:picLocks noChangeArrowheads="1" noChangeAspect="1"/>
                    </pic:cNvPicPr>
                  </pic:nvPicPr>
                  <pic:blipFill>
                    <a:blip r:embed="rId2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24</w:t>
      </w:r>
    </w:p>
    <w:bookmarkEnd w:id="293"/>
    <w:bookmarkEnd w:id="294"/>
    <w:bookmarkStart w:id="305" w:name="контрольное-мероприятие-25"/>
    <w:p>
      <w:pPr>
        <w:pStyle w:val="Heading2"/>
      </w:pPr>
      <w:r>
        <w:t xml:space="preserve">Контрольное мероприятие 25</w:t>
      </w:r>
    </w:p>
    <w:bookmarkStart w:id="298" w:name="формулировка-задания-24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25" title="" id="296" name="Picture"/>
            <a:graphic>
              <a:graphicData uri="http://schemas.openxmlformats.org/drawingml/2006/picture">
                <pic:pic>
                  <pic:nvPicPr>
                    <pic:cNvPr descr="images/q25.png" id="297" name="Picture"/>
                    <pic:cNvPicPr>
                      <a:picLocks noChangeArrowheads="1" noChangeAspect="1"/>
                    </pic:cNvPicPr>
                  </pic:nvPicPr>
                  <pic:blipFill>
                    <a:blip r:embed="rId2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25</w:t>
      </w:r>
    </w:p>
    <w:bookmarkEnd w:id="298"/>
    <w:bookmarkStart w:id="299" w:name="выбранный-ответ-24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tar и zip.</w:t>
      </w:r>
    </w:p>
    <w:bookmarkEnd w:id="299"/>
    <w:bookmarkStart w:id="300" w:name="пояснение-выбора-24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Эти программы могут создавать архив из директории с несколькими файлами.</w:t>
      </w:r>
    </w:p>
    <w:bookmarkEnd w:id="300"/>
    <w:bookmarkStart w:id="304" w:name="подтверждение-прохождения-23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25" title="" id="302" name="Picture"/>
            <a:graphic>
              <a:graphicData uri="http://schemas.openxmlformats.org/drawingml/2006/picture">
                <pic:pic>
                  <pic:nvPicPr>
                    <pic:cNvPr descr="images/p25.png" id="303" name="Picture"/>
                    <pic:cNvPicPr>
                      <a:picLocks noChangeArrowheads="1" noChangeAspect="1"/>
                    </pic:cNvPicPr>
                  </pic:nvPicPr>
                  <pic:blipFill>
                    <a:blip r:embed="rId3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25</w:t>
      </w:r>
    </w:p>
    <w:bookmarkEnd w:id="304"/>
    <w:bookmarkEnd w:id="305"/>
    <w:bookmarkStart w:id="316" w:name="контрольное-мероприятие-26"/>
    <w:p>
      <w:pPr>
        <w:pStyle w:val="Heading2"/>
      </w:pPr>
      <w:r>
        <w:t xml:space="preserve">Контрольное мероприятие 26</w:t>
      </w:r>
    </w:p>
    <w:bookmarkStart w:id="309" w:name="формулировка-задания-25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26" title="" id="307" name="Picture"/>
            <a:graphic>
              <a:graphicData uri="http://schemas.openxmlformats.org/drawingml/2006/picture">
                <pic:pic>
                  <pic:nvPicPr>
                    <pic:cNvPr descr="images/q26.png" id="308" name="Picture"/>
                    <pic:cNvPicPr>
                      <a:picLocks noChangeArrowheads="1" noChangeAspect="1"/>
                    </pic:cNvPicPr>
                  </pic:nvPicPr>
                  <pic:blipFill>
                    <a:blip r:embed="rId3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26</w:t>
      </w:r>
    </w:p>
    <w:bookmarkEnd w:id="309"/>
    <w:bookmarkStart w:id="310" w:name="выбранный-ответ-25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-cjf.</w:t>
      </w:r>
    </w:p>
    <w:bookmarkEnd w:id="310"/>
    <w:bookmarkStart w:id="311" w:name="пояснение-выбора-25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Для создания архива .tar.bz2 используется создание архива c, bzip2-сжатие j и указание имени файла f.</w:t>
      </w:r>
    </w:p>
    <w:bookmarkEnd w:id="311"/>
    <w:bookmarkStart w:id="315" w:name="подтверждение-прохождения-24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26" title="" id="313" name="Picture"/>
            <a:graphic>
              <a:graphicData uri="http://schemas.openxmlformats.org/drawingml/2006/picture">
                <pic:pic>
                  <pic:nvPicPr>
                    <pic:cNvPr descr="images/p26.png" id="314" name="Picture"/>
                    <pic:cNvPicPr>
                      <a:picLocks noChangeArrowheads="1" noChangeAspect="1"/>
                    </pic:cNvPicPr>
                  </pic:nvPicPr>
                  <pic:blipFill>
                    <a:blip r:embed="rId3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26</w:t>
      </w:r>
    </w:p>
    <w:bookmarkEnd w:id="315"/>
    <w:bookmarkEnd w:id="316"/>
    <w:bookmarkStart w:id="327" w:name="контрольное-мероприятие-27"/>
    <w:p>
      <w:pPr>
        <w:pStyle w:val="Heading2"/>
      </w:pPr>
      <w:r>
        <w:t xml:space="preserve">Контрольное мероприятие 27</w:t>
      </w:r>
    </w:p>
    <w:bookmarkStart w:id="320" w:name="формулировка-задания-26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27" title="" id="318" name="Picture"/>
            <a:graphic>
              <a:graphicData uri="http://schemas.openxmlformats.org/drawingml/2006/picture">
                <pic:pic>
                  <pic:nvPicPr>
                    <pic:cNvPr descr="images/q27.png" id="319" name="Picture"/>
                    <pic:cNvPicPr>
                      <a:picLocks noChangeArrowheads="1" noChangeAspect="1"/>
                    </pic:cNvPicPr>
                  </pic:nvPicPr>
                  <pic:blipFill>
                    <a:blip r:embed="rId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27</w:t>
      </w:r>
    </w:p>
    <w:bookmarkEnd w:id="320"/>
    <w:bookmarkStart w:id="321" w:name="выбранный-ответ-26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</w:t>
      </w:r>
      <w:r>
        <w:t xml:space="preserve"> </w:t>
      </w:r>
      <w:r>
        <w:rPr>
          <w:i/>
          <w:iCs/>
        </w:rPr>
        <w:t xml:space="preserve">.? и</w:t>
      </w:r>
      <w:r>
        <w:rPr>
          <w:i/>
          <w:iCs/>
        </w:rPr>
        <w:t xml:space="preserve"> </w:t>
      </w:r>
      <w:r>
        <w:t xml:space="preserve">.jpg.</w:t>
      </w:r>
    </w:p>
    <w:bookmarkEnd w:id="321"/>
    <w:bookmarkStart w:id="322" w:name="пояснение-выбора-26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Эти маски не подходят к имени Alexey.jpeg, потому что расширение .jpeg длиннее и отличается от .jpg.</w:t>
      </w:r>
    </w:p>
    <w:bookmarkEnd w:id="322"/>
    <w:bookmarkStart w:id="326" w:name="подтверждение-прохождения-25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27" title="" id="324" name="Picture"/>
            <a:graphic>
              <a:graphicData uri="http://schemas.openxmlformats.org/drawingml/2006/picture">
                <pic:pic>
                  <pic:nvPicPr>
                    <pic:cNvPr descr="images/p27.png" id="325" name="Picture"/>
                    <pic:cNvPicPr>
                      <a:picLocks noChangeArrowheads="1" noChangeAspect="1"/>
                    </pic:cNvPicPr>
                  </pic:nvPicPr>
                  <pic:blipFill>
                    <a:blip r:embed="rId3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27</w:t>
      </w:r>
    </w:p>
    <w:bookmarkEnd w:id="326"/>
    <w:bookmarkEnd w:id="327"/>
    <w:bookmarkStart w:id="338" w:name="контрольное-мероприятие-28"/>
    <w:p>
      <w:pPr>
        <w:pStyle w:val="Heading2"/>
      </w:pPr>
      <w:r>
        <w:t xml:space="preserve">Контрольное мероприятие 28</w:t>
      </w:r>
    </w:p>
    <w:bookmarkStart w:id="331" w:name="формулировка-задания-27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28" title="" id="329" name="Picture"/>
            <a:graphic>
              <a:graphicData uri="http://schemas.openxmlformats.org/drawingml/2006/picture">
                <pic:pic>
                  <pic:nvPicPr>
                    <pic:cNvPr descr="images/q28.png" id="330" name="Picture"/>
                    <pic:cNvPicPr>
                      <a:picLocks noChangeArrowheads="1" noChangeAspect="1"/>
                    </pic:cNvPicPr>
                  </pic:nvPicPr>
                  <pic:blipFill>
                    <a:blip r:embed="rId3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28</w:t>
      </w:r>
    </w:p>
    <w:bookmarkEnd w:id="331"/>
    <w:bookmarkStart w:id="332" w:name="выбранный-ответ-27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строки, где встречается word в нижнем регистре.</w:t>
      </w:r>
    </w:p>
    <w:bookmarkEnd w:id="332"/>
    <w:bookmarkStart w:id="333" w:name="пояснение-выбора-27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Команда grep</w:t>
      </w:r>
      <w:r>
        <w:t xml:space="preserve"> </w:t>
      </w:r>
      <w:r>
        <w:t xml:space="preserve">“</w:t>
      </w:r>
      <w:r>
        <w:t xml:space="preserve">word</w:t>
      </w:r>
      <w:r>
        <w:t xml:space="preserve">”</w:t>
      </w:r>
      <w:r>
        <w:t xml:space="preserve"> </w:t>
      </w:r>
      <w:r>
        <w:t xml:space="preserve">ищет точное совпадение с учётом регистра, поэтому Word с большой буквы не подходит.</w:t>
      </w:r>
    </w:p>
    <w:bookmarkEnd w:id="333"/>
    <w:bookmarkStart w:id="337" w:name="подтверждение-прохождения-26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28" title="" id="335" name="Picture"/>
            <a:graphic>
              <a:graphicData uri="http://schemas.openxmlformats.org/drawingml/2006/picture">
                <pic:pic>
                  <pic:nvPicPr>
                    <pic:cNvPr descr="images/p28.png" id="336" name="Picture"/>
                    <pic:cNvPicPr>
                      <a:picLocks noChangeArrowheads="1" noChangeAspect="1"/>
                    </pic:cNvPicPr>
                  </pic:nvPicPr>
                  <pic:blipFill>
                    <a:blip r:embed="rId3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28</w:t>
      </w:r>
    </w:p>
    <w:bookmarkEnd w:id="337"/>
    <w:bookmarkEnd w:id="338"/>
    <w:bookmarkStart w:id="354" w:name="контрольное-мероприятие-29"/>
    <w:p>
      <w:pPr>
        <w:pStyle w:val="Heading2"/>
      </w:pPr>
      <w:r>
        <w:t xml:space="preserve">Контрольное мероприятие 29</w:t>
      </w:r>
    </w:p>
    <w:bookmarkStart w:id="342" w:name="формулировка-задания-28"/>
    <w:p>
      <w:pPr>
        <w:pStyle w:val="Heading3"/>
      </w:pPr>
      <w:r>
        <w:t xml:space="preserve">Формулировка задания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Формулировка задания 29" title="" id="340" name="Picture"/>
            <a:graphic>
              <a:graphicData uri="http://schemas.openxmlformats.org/drawingml/2006/picture">
                <pic:pic>
                  <pic:nvPicPr>
                    <pic:cNvPr descr="images/q29.png" id="341" name="Picture"/>
                    <pic:cNvPicPr>
                      <a:picLocks noChangeArrowheads="1" noChangeAspect="1"/>
                    </pic:cNvPicPr>
                  </pic:nvPicPr>
                  <pic:blipFill>
                    <a:blip r:embed="rId3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Формулировка задания 29</w:t>
      </w:r>
    </w:p>
    <w:bookmarkEnd w:id="342"/>
    <w:bookmarkStart w:id="343" w:name="выбранный-ответ-28"/>
    <w:p>
      <w:pPr>
        <w:pStyle w:val="Heading3"/>
      </w:pPr>
      <w:r>
        <w:t xml:space="preserve">Выбранный ответ</w:t>
      </w:r>
    </w:p>
    <w:p>
      <w:pPr>
        <w:pStyle w:val="FirstParagraph"/>
      </w:pPr>
      <w:r>
        <w:t xml:space="preserve">Был выбран ответ: файл со всеми строками, содержащими love.</w:t>
      </w:r>
    </w:p>
    <w:bookmarkEnd w:id="343"/>
    <w:bookmarkStart w:id="344" w:name="пояснение-выбора-28"/>
    <w:p>
      <w:pPr>
        <w:pStyle w:val="Heading3"/>
      </w:pPr>
      <w:r>
        <w:t xml:space="preserve">Пояснение выбора</w:t>
      </w:r>
    </w:p>
    <w:p>
      <w:pPr>
        <w:pStyle w:val="FirstParagraph"/>
      </w:pPr>
      <w:r>
        <w:t xml:space="preserve">Для выполнения задания были распакованы произведения Шекспира и с помощью grep отобраны строки, содержащие слово love.</w:t>
      </w:r>
    </w:p>
    <w:bookmarkEnd w:id="344"/>
    <w:bookmarkStart w:id="348" w:name="выполнение-в-терминале-2"/>
    <w:p>
      <w:pPr>
        <w:pStyle w:val="Heading3"/>
      </w:pPr>
      <w:r>
        <w:t xml:space="preserve">Выполнение в терминале</w:t>
      </w:r>
    </w:p>
    <w:p>
      <w:pPr>
        <w:pStyle w:val="FirstParagraph"/>
      </w:pPr>
      <w:r>
        <w:t xml:space="preserve">Для выполнения задания был скачан архив с произведениями Шекспира, затем архив был распакован. После этого с помощью команды</w:t>
      </w:r>
      <w:r>
        <w:t xml:space="preserve"> </w:t>
      </w:r>
      <w:r>
        <w:rPr>
          <w:rStyle w:val="VerbatimChar"/>
        </w:rPr>
        <w:t xml:space="preserve">grep</w:t>
      </w:r>
      <w:r>
        <w:t xml:space="preserve"> </w:t>
      </w:r>
      <w:r>
        <w:t xml:space="preserve">были найдены все строки, содержащие слово</w:t>
      </w:r>
      <w:r>
        <w:t xml:space="preserve"> </w:t>
      </w:r>
      <w:r>
        <w:rPr>
          <w:rStyle w:val="VerbatimChar"/>
        </w:rPr>
        <w:t xml:space="preserve">love</w:t>
      </w:r>
      <w:r>
        <w:t xml:space="preserve">, и результат был сохранён в отдельный файл.</w:t>
      </w:r>
    </w:p>
    <w:p>
      <w:pPr>
        <w:pStyle w:val="CaptionedFigure"/>
      </w:pPr>
      <w:r>
        <w:drawing>
          <wp:inline>
            <wp:extent cx="5334000" cy="2679760"/>
            <wp:effectExtent b="0" l="0" r="0" t="0"/>
            <wp:docPr descr="Выполнение задания 29 в терминале" title="" id="346" name="Picture"/>
            <a:graphic>
              <a:graphicData uri="http://schemas.openxmlformats.org/drawingml/2006/picture">
                <pic:pic>
                  <pic:nvPicPr>
                    <pic:cNvPr descr="images/w29.png" id="347" name="Picture"/>
                    <pic:cNvPicPr>
                      <a:picLocks noChangeArrowheads="1" noChangeAspect="1"/>
                    </pic:cNvPicPr>
                  </pic:nvPicPr>
                  <pic:blipFill>
                    <a:blip r:embed="rId3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267976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Выполнение задания 29 в терминале</w:t>
      </w:r>
    </w:p>
    <w:bookmarkEnd w:id="348"/>
    <w:bookmarkStart w:id="349" w:name="пояснение-выполнения-2"/>
    <w:p>
      <w:pPr>
        <w:pStyle w:val="Heading3"/>
      </w:pPr>
      <w:r>
        <w:t xml:space="preserve">Пояснение выполнения</w:t>
      </w:r>
    </w:p>
    <w:p>
      <w:pPr>
        <w:pStyle w:val="FirstParagraph"/>
      </w:pPr>
      <w:r>
        <w:t xml:space="preserve">Использованные команды:</w:t>
      </w:r>
    </w:p>
    <w:p>
      <w:pPr>
        <w:pStyle w:val="BodyText"/>
      </w:pPr>
      <w:r>
        <w:t xml:space="preserve">wget</w:t>
      </w:r>
      <w:r>
        <w:t xml:space="preserve"> </w:t>
      </w:r>
      <w:r>
        <w:t xml:space="preserve"> </w:t>
      </w:r>
      <w:r>
        <w:t xml:space="preserve">unzip</w:t>
      </w:r>
      <w:r>
        <w:t xml:space="preserve"> </w:t>
      </w:r>
      <w:r>
        <w:t xml:space="preserve"> </w:t>
      </w:r>
      <w:r>
        <w:t xml:space="preserve">grep -R</w:t>
      </w:r>
      <w:r>
        <w:t xml:space="preserve"> </w:t>
      </w:r>
      <w:r>
        <w:t xml:space="preserve">“</w:t>
      </w:r>
      <w:r>
        <w:t xml:space="preserve">love</w:t>
      </w:r>
      <w:r>
        <w:t xml:space="preserve">”</w:t>
      </w:r>
      <w:r>
        <w:t xml:space="preserve"> </w:t>
      </w:r>
      <w:r>
        <w:t xml:space="preserve">. &gt; love.txt</w:t>
      </w:r>
    </w:p>
    <w:bookmarkEnd w:id="349"/>
    <w:bookmarkStart w:id="353" w:name="подтверждение-прохождения-27"/>
    <w:p>
      <w:pPr>
        <w:pStyle w:val="Heading3"/>
      </w:pPr>
      <w:r>
        <w:t xml:space="preserve">Подтверждение прохождения</w:t>
      </w:r>
    </w:p>
    <w:p>
      <w:pPr>
        <w:pStyle w:val="CaptionedFigure"/>
      </w:pPr>
      <w:r>
        <w:drawing>
          <wp:inline>
            <wp:extent cx="5067300" cy="2545772"/>
            <wp:effectExtent b="0" l="0" r="0" t="0"/>
            <wp:docPr descr="Подтверждение прохождения задания 29" title="" id="351" name="Picture"/>
            <a:graphic>
              <a:graphicData uri="http://schemas.openxmlformats.org/drawingml/2006/picture">
                <pic:pic>
                  <pic:nvPicPr>
                    <pic:cNvPr descr="images/p29.png" id="352" name="Picture"/>
                    <pic:cNvPicPr>
                      <a:picLocks noChangeArrowheads="1" noChangeAspect="1"/>
                    </pic:cNvPicPr>
                  </pic:nvPicPr>
                  <pic:blipFill>
                    <a:blip r:embed="rId3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5457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Подтверждение прохождения задания 29</w:t>
      </w:r>
    </w:p>
    <w:bookmarkEnd w:id="353"/>
    <w:bookmarkEnd w:id="354"/>
    <w:bookmarkEnd w:id="355"/>
    <w:bookmarkStart w:id="356" w:name="выводы"/>
    <w:p>
      <w:pPr>
        <w:pStyle w:val="Heading1"/>
      </w:pPr>
      <w:r>
        <w:t xml:space="preserve">Выводы</w:t>
      </w:r>
    </w:p>
    <w:p>
      <w:pPr>
        <w:pStyle w:val="FirstParagraph"/>
      </w:pPr>
      <w:r>
        <w:t xml:space="preserve">В ходе выполнения первого этапа внешнего курса Stepik «Введение в Linux» были изучены базовые сведения о Linux, работе с терминалом, запуске исполняемых файлов, вводе и выводе данных, скачивании файлов, работе с архивами и поиске информации через командную строку. Все контрольные мероприятия были выполнены и зафиксированы в отчёте с помощью скриншотов и пояснений.</w:t>
      </w:r>
    </w:p>
    <w:bookmarkEnd w:id="356"/>
    <w:bookmarkStart w:id="358" w:name="список-литературы"/>
    <w:p>
      <w:pPr>
        <w:pStyle w:val="Heading1"/>
      </w:pPr>
      <w:r>
        <w:t xml:space="preserve">Список литературы</w:t>
      </w:r>
    </w:p>
    <w:p>
      <w:pPr>
        <w:pStyle w:val="Compact"/>
        <w:numPr>
          <w:ilvl w:val="0"/>
          <w:numId w:val="1001"/>
        </w:numPr>
      </w:pPr>
      <w:r>
        <w:t xml:space="preserve">Курс Stepik «Введение в Linux»:</w:t>
      </w:r>
      <w:r>
        <w:t xml:space="preserve"> </w:t>
      </w:r>
      <w:hyperlink r:id="rId357">
        <w:r>
          <w:rPr>
            <w:rStyle w:val="Hyperlink"/>
          </w:rPr>
          <w:t xml:space="preserve">https://stepik.org/course/73</w:t>
        </w:r>
      </w:hyperlink>
    </w:p>
    <w:bookmarkEnd w:id="358"/>
    <w:sectPr/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2000500000000000000"/>
    <w:charset w:val="02"/>
    <w:family w:val="auto"/>
    <w:pitch w:val="variable"/>
    <w:sig w:usb0="00000000" w:usb1="00000000" w:usb2="0001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20102010804080708"/>
    <w:charset w:val="02"/>
    <w:family w:val="auto"/>
    <w:pitch w:val="variable"/>
    <w:sig w:usb0="00000000" w:usb1="00000000" w:usb2="00010000" w:usb3="00000000" w:csb0="80000000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w="http://schemas.openxmlformats.org/wordprocessingml/2006/main"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411">
    <w:nsid w:val="00A99411"/>
    <w:multiLevelType w:val="multilevel"/>
    <w:lvl w:ilvl="0">
      <w:start w:val="1"/>
      <w:numFmt w:val="decimal"/>
      <w:lvlText w:val="%1."/>
      <w:lvlJc w:val="left"/>
      <w:pPr>
        <w:ind w:left="720" w:hanging="480"/>
      </w:pPr>
    </w:lvl>
    <w:lvl w:ilvl="1">
      <w:start w:val="1"/>
      <w:numFmt w:val="decimal"/>
      <w:lvlText w:val="%2."/>
      <w:lvlJc w:val="left"/>
      <w:pPr>
        <w:ind w:left="1440" w:hanging="480"/>
      </w:pPr>
    </w:lvl>
    <w:lvl w:ilvl="2">
      <w:start w:val="1"/>
      <w:numFmt w:val="decimal"/>
      <w:lvlText w:val="%3."/>
      <w:lvlJc w:val="left"/>
      <w:pPr>
        <w:ind w:left="2160" w:hanging="480"/>
      </w:pPr>
    </w:lvl>
    <w:lvl w:ilvl="3">
      <w:start w:val="1"/>
      <w:numFmt w:val="decimal"/>
      <w:lvlText w:val="%4."/>
      <w:lvlJc w:val="left"/>
      <w:pPr>
        <w:ind w:left="2880" w:hanging="480"/>
      </w:pPr>
    </w:lvl>
    <w:lvl w:ilvl="4">
      <w:start w:val="1"/>
      <w:numFmt w:val="decimal"/>
      <w:lvlText w:val="%5."/>
      <w:lvlJc w:val="left"/>
      <w:pPr>
        <w:ind w:left="3600" w:hanging="480"/>
      </w:pPr>
    </w:lvl>
    <w:lvl w:ilvl="5">
      <w:start w:val="1"/>
      <w:numFmt w:val="decimal"/>
      <w:lvlText w:val="%6."/>
      <w:lvlJc w:val="left"/>
      <w:pPr>
        <w:ind w:left="4320" w:hanging="480"/>
      </w:pPr>
    </w:lvl>
    <w:lvl w:ilvl="6">
      <w:start w:val="1"/>
      <w:numFmt w:val="decimal"/>
      <w:lvlText w:val="%7."/>
      <w:lvlJc w:val="left"/>
      <w:pPr>
        <w:ind w:left="5040" w:hanging="480"/>
      </w:pPr>
    </w:lvl>
    <w:lvl w:ilvl="7">
      <w:start w:val="1"/>
      <w:numFmt w:val="decimal"/>
      <w:lvlText w:val="%8."/>
      <w:lvlJc w:val="left"/>
      <w:pPr>
        <w:ind w:left="5760" w:hanging="480"/>
      </w:pPr>
    </w:lvl>
    <w:lvl w:ilvl="8">
      <w:start w:val="1"/>
      <w:numFmt w:val="decimal"/>
      <w:lvlText w:val="%9."/>
      <w:lvlJc w:val="left"/>
      <w:pPr>
        <w:ind w:left="6480" w:hanging="480"/>
      </w:pPr>
    </w:lvl>
  </w:abstractNum>
  <w:num w:numId="1000">
    <w:abstractNumId w:val="990"/>
  </w:num>
  <w:num w:numId="100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embedSystemFonts/>
  <w:proofState w:grammar="clean" w:spelling="clean"/>
  <w:stylePaneFormatFilter w:val="0004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footnotePr>
    <w:footnote w:id="-1"/>
    <w:footnote w:id="0"/>
  </w:footnotePr>
  <w:rsids>
  </w:rsids>
  <w:themeFontLang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276" w:defLockedState="0" w:defQFormat="0" w:defSemiHidden="0" w:defUIPriority="0" w:defUnhideWhenUsed="0"/>
  <w:style w:default="1" w:styleId="Normal" w:type="paragraph">
    <w:name w:val="Normal"/>
    <w:qFormat/>
  </w:style>
  <w:style w:styleId="BodyText" w:type="paragraph">
    <w:name w:val="Body Text"/>
    <w:basedOn w:val="Normal"/>
    <w:link w:val="BodyTextChar"/>
    <w:qFormat/>
    <w:pPr>
      <w:spacing w:after="180" w:before="180"/>
    </w:pPr>
  </w:style>
  <w:style w:customStyle="1" w:styleId="FirstParagraph" w:type="paragraph">
    <w:name w:val="First Paragraph"/>
    <w:basedOn w:val="BodyText"/>
    <w:next w:val="BodyText"/>
    <w:qFormat/>
  </w:style>
  <w:style w:customStyle="1" w:styleId="Compact" w:type="paragraph">
    <w:name w:val="Compact"/>
    <w:basedOn w:val="BodyText"/>
    <w:qFormat/>
    <w:pPr>
      <w:spacing w:after="36" w:before="36"/>
    </w:pPr>
  </w:style>
  <w:style w:styleId="Title" w:type="paragraph">
    <w:name w:val="Title"/>
    <w:basedOn w:val="Normal"/>
    <w:next w:val="BodyText"/>
    <w:qFormat/>
    <w:pPr>
      <w:keepNext/>
      <w:keepLines/>
      <w:spacing w:after="240" w:before="480"/>
      <w:jc w:val="center"/>
    </w:pPr>
    <w:rPr>
      <w:rFonts w:asciiTheme="majorHAnsi" w:cstheme="majorBidi" w:eastAsiaTheme="majorEastAsia" w:hAnsiTheme="majorHAnsi"/>
      <w:b/>
      <w:bCs/>
      <w:color w:themeColor="accent1" w:themeShade="B5" w:val="345A8A"/>
      <w:sz w:val="36"/>
      <w:szCs w:val="36"/>
    </w:rPr>
  </w:style>
  <w:style w:styleId="Subtitle" w:type="paragraph">
    <w:name w:val="Subtitle"/>
    <w:basedOn w:val="Title"/>
    <w:next w:val="BodyText"/>
    <w:qFormat/>
    <w:pPr>
      <w:keepNext/>
      <w:keepLines/>
      <w:spacing w:after="240" w:before="240"/>
      <w:jc w:val="center"/>
    </w:pPr>
    <w:rPr>
      <w:sz w:val="30"/>
      <w:szCs w:val="30"/>
    </w:rPr>
  </w:style>
  <w:style w:customStyle="1" w:styleId="Author" w:type="paragraph">
    <w:name w:val="Author"/>
    <w:next w:val="BodyText"/>
    <w:qFormat/>
    <w:pPr>
      <w:keepNext/>
      <w:keepLines/>
      <w:jc w:val="center"/>
    </w:pPr>
  </w:style>
  <w:style w:styleId="Date" w:type="paragraph">
    <w:name w:val="Date"/>
    <w:next w:val="BodyText"/>
    <w:qFormat/>
    <w:pPr>
      <w:keepNext/>
      <w:keepLines/>
      <w:jc w:val="center"/>
    </w:pPr>
  </w:style>
  <w:style w:customStyle="1" w:styleId="AbstractTitle" w:type="paragraph">
    <w:name w:val="Abstract Title"/>
    <w:basedOn w:val="Normal"/>
    <w:next w:val="Abstract"/>
    <w:qFormat/>
    <w:pPr>
      <w:keepNext/>
      <w:keepLines/>
      <w:spacing w:after="0" w:before="300"/>
      <w:jc w:val="center"/>
    </w:pPr>
    <w:rPr>
      <w:b/>
      <w:color w:val="345A8A"/>
      <w:sz w:val="20"/>
      <w:szCs w:val="20"/>
    </w:rPr>
  </w:style>
  <w:style w:customStyle="1" w:styleId="Abstract" w:type="paragraph">
    <w:name w:val="Abstract"/>
    <w:basedOn w:val="Normal"/>
    <w:next w:val="BodyText"/>
    <w:qFormat/>
    <w:pPr>
      <w:keepNext/>
      <w:keepLines/>
      <w:spacing w:after="300" w:before="100"/>
    </w:pPr>
    <w:rPr>
      <w:sz w:val="20"/>
      <w:szCs w:val="20"/>
    </w:rPr>
  </w:style>
  <w:style w:styleId="Bibliography" w:type="paragraph">
    <w:name w:val="Bibliography"/>
    <w:basedOn w:val="Normal"/>
    <w:next w:val="Bibliography"/>
    <w:qFormat/>
    <w:pPr/>
    <w:rPr/>
  </w:style>
  <w:style w:styleId="Heading1" w:type="paragraph">
    <w:name w:val="Heading 1"/>
    <w:basedOn w:val="Normal"/>
    <w:next w:val="BodyText"/>
    <w:uiPriority w:val="9"/>
    <w:qFormat/>
    <w:pPr>
      <w:keepNext/>
      <w:keepLines/>
      <w:spacing w:after="0" w:before="480"/>
      <w:outlineLvl w:val="0"/>
    </w:pPr>
    <w:rPr>
      <w:rFonts w:asciiTheme="majorHAnsi" w:cstheme="majorBidi" w:eastAsiaTheme="majorEastAsia" w:hAnsiTheme="majorHAnsi"/>
      <w:b/>
      <w:bCs/>
      <w:color w:themeColor="accent1" w:val="4F81BD"/>
      <w:sz w:val="32"/>
      <w:szCs w:val="32"/>
    </w:rPr>
  </w:style>
  <w:style w:styleId="Heading2" w:type="paragraph">
    <w:name w:val="Heading 2"/>
    <w:basedOn w:val="Normal"/>
    <w:next w:val="BodyText"/>
    <w:uiPriority w:val="9"/>
    <w:unhideWhenUsed/>
    <w:qFormat/>
    <w:pPr>
      <w:keepNext/>
      <w:keepLines/>
      <w:spacing w:after="0" w:before="200"/>
      <w:outlineLvl w:val="1"/>
    </w:pPr>
    <w:rPr>
      <w:rFonts w:asciiTheme="majorHAnsi" w:cstheme="majorBidi" w:eastAsiaTheme="majorEastAsia" w:hAnsiTheme="majorHAnsi"/>
      <w:b/>
      <w:bCs/>
      <w:color w:themeColor="accent1" w:val="4F81BD"/>
      <w:sz w:val="28"/>
      <w:szCs w:val="28"/>
    </w:rPr>
  </w:style>
  <w:style w:styleId="Heading3" w:type="paragraph">
    <w:name w:val="Heading 3"/>
    <w:basedOn w:val="Normal"/>
    <w:next w:val="BodyText"/>
    <w:uiPriority w:val="9"/>
    <w:unhideWhenUsed/>
    <w:qFormat/>
    <w:pPr>
      <w:keepNext/>
      <w:keepLines/>
      <w:spacing w:after="0" w:before="200"/>
      <w:outlineLvl w:val="2"/>
    </w:pPr>
    <w:rPr>
      <w:rFonts w:asciiTheme="majorHAnsi" w:cstheme="majorBidi" w:eastAsiaTheme="majorEastAsia" w:hAnsiTheme="majorHAnsi"/>
      <w:b/>
      <w:bCs/>
      <w:color w:themeColor="accent1" w:val="4F81BD"/>
      <w:sz w:val="24"/>
      <w:szCs w:val="24"/>
    </w:rPr>
  </w:style>
  <w:style w:styleId="Heading4" w:type="paragraph">
    <w:name w:val="Heading 4"/>
    <w:basedOn w:val="Normal"/>
    <w:next w:val="BodyText"/>
    <w:uiPriority w:val="9"/>
    <w:unhideWhenUsed/>
    <w:qFormat/>
    <w:pPr>
      <w:keepNext/>
      <w:keepLines/>
      <w:spacing w:after="0" w:before="200"/>
      <w:outlineLvl w:val="3"/>
    </w:pPr>
    <w:rPr>
      <w:rFonts w:asciiTheme="majorHAnsi" w:cstheme="majorBidi" w:eastAsiaTheme="majorEastAsia" w:hAnsiTheme="majorHAnsi"/>
      <w:bCs/>
      <w:i/>
      <w:color w:themeColor="accent1" w:val="4F81BD"/>
      <w:sz w:val="24"/>
      <w:szCs w:val="24"/>
    </w:rPr>
  </w:style>
  <w:style w:styleId="Heading5" w:type="paragraph">
    <w:name w:val="Heading 5"/>
    <w:basedOn w:val="Normal"/>
    <w:next w:val="BodyText"/>
    <w:uiPriority w:val="9"/>
    <w:unhideWhenUsed/>
    <w:qFormat/>
    <w:pPr>
      <w:keepNext/>
      <w:keepLines/>
      <w:spacing w:after="0" w:before="200"/>
      <w:outlineLvl w:val="4"/>
    </w:pPr>
    <w:rPr>
      <w:rFonts w:asciiTheme="majorHAnsi" w:cstheme="majorBidi" w:eastAsiaTheme="majorEastAsia" w:hAnsiTheme="majorHAnsi"/>
      <w:iCs/>
      <w:color w:themeColor="accent1" w:val="4F81BD"/>
      <w:sz w:val="24"/>
      <w:szCs w:val="24"/>
    </w:rPr>
  </w:style>
  <w:style w:styleId="Heading6" w:type="paragraph">
    <w:name w:val="Heading 6"/>
    <w:basedOn w:val="Normal"/>
    <w:next w:val="BodyText"/>
    <w:uiPriority w:val="9"/>
    <w:unhideWhenUsed/>
    <w:qFormat/>
    <w:pPr>
      <w:keepNext/>
      <w:keepLines/>
      <w:spacing w:after="0" w:before="200"/>
      <w:outlineLvl w:val="5"/>
    </w:pPr>
    <w:rPr>
      <w:rFonts w:asciiTheme="majorHAnsi" w:cstheme="majorBidi" w:eastAsiaTheme="majorEastAsia" w:hAnsiTheme="majorHAnsi"/>
      <w:color w:themeColor="accent1" w:val="4F81BD"/>
      <w:sz w:val="24"/>
      <w:szCs w:val="24"/>
    </w:rPr>
  </w:style>
  <w:style w:styleId="Heading7" w:type="paragraph">
    <w:name w:val="Heading 7"/>
    <w:basedOn w:val="Normal"/>
    <w:next w:val="BodyText"/>
    <w:uiPriority w:val="9"/>
    <w:unhideWhenUsed/>
    <w:qFormat/>
    <w:pPr>
      <w:keepNext/>
      <w:keepLines/>
      <w:spacing w:after="0" w:before="200"/>
      <w:outlineLvl w:val="6"/>
    </w:pPr>
    <w:rPr>
      <w:rFonts w:asciiTheme="majorHAnsi" w:cstheme="majorBidi" w:eastAsiaTheme="majorEastAsia" w:hAnsiTheme="majorHAnsi"/>
      <w:color w:themeColor="accent1" w:val="4F81BD"/>
      <w:sz w:val="24"/>
      <w:szCs w:val="24"/>
    </w:rPr>
  </w:style>
  <w:style w:styleId="Heading8" w:type="paragraph">
    <w:name w:val="Heading 8"/>
    <w:basedOn w:val="Normal"/>
    <w:next w:val="BodyText"/>
    <w:uiPriority w:val="9"/>
    <w:unhideWhenUsed/>
    <w:qFormat/>
    <w:pPr>
      <w:keepNext/>
      <w:keepLines/>
      <w:spacing w:after="0" w:before="200"/>
      <w:outlineLvl w:val="7"/>
    </w:pPr>
    <w:rPr>
      <w:rFonts w:asciiTheme="majorHAnsi" w:cstheme="majorBidi" w:eastAsiaTheme="majorEastAsia" w:hAnsiTheme="majorHAnsi"/>
      <w:color w:themeColor="accent1" w:val="4F81BD"/>
      <w:sz w:val="24"/>
      <w:szCs w:val="24"/>
    </w:rPr>
  </w:style>
  <w:style w:styleId="Heading9" w:type="paragraph">
    <w:name w:val="Heading 9"/>
    <w:basedOn w:val="Normal"/>
    <w:next w:val="BodyText"/>
    <w:uiPriority w:val="9"/>
    <w:unhideWhenUsed/>
    <w:qFormat/>
    <w:pPr>
      <w:keepNext/>
      <w:keepLines/>
      <w:spacing w:after="0" w:before="200"/>
      <w:outlineLvl w:val="8"/>
    </w:pPr>
    <w:rPr>
      <w:rFonts w:asciiTheme="majorHAnsi" w:cstheme="majorBidi" w:eastAsiaTheme="majorEastAsia" w:hAnsiTheme="majorHAnsi"/>
      <w:color w:themeColor="accent1" w:val="4F81BD"/>
      <w:sz w:val="24"/>
      <w:szCs w:val="24"/>
    </w:rPr>
  </w:style>
  <w:style w:styleId="BlockText" w:type="paragraph">
    <w:name w:val="Block Text"/>
    <w:basedOn w:val="BodyText"/>
    <w:next w:val="BodyText"/>
    <w:uiPriority w:val="9"/>
    <w:unhideWhenUsed/>
    <w:qFormat/>
    <w:pPr>
      <w:spacing w:after="100" w:before="100"/>
      <w:ind w:firstLine="0" w:left="480" w:right="480"/>
    </w:pPr>
  </w:style>
  <w:style w:styleId="FootnoteText" w:type="paragraph">
    <w:name w:val="Footnote Text"/>
    <w:basedOn w:val="Normal"/>
    <w:next w:val="FootnoteText"/>
    <w:uiPriority w:val="9"/>
    <w:unhideWhenUsed/>
    <w:qFormat/>
  </w:style>
  <w:style w:styleId="FootnoteBlockText" w:type="paragraph">
    <w:name w:val="Footnote Block Text"/>
    <w:basedOn w:val="Footnote Text"/>
    <w:next w:val="Footnote Text"/>
    <w:uiPriority w:val="9"/>
    <w:unhideWhenUsed/>
    <w:qFormat/>
    <w:pPr>
      <w:spacing w:after="100" w:before="100"/>
      <w:ind w:firstLine="0" w:left="480" w:right="480"/>
    </w:pPr>
  </w:style>
  <w:style w:default="1" w:styleId="DefaultParagraphFont" w:type="character">
    <w:name w:val="Default Paragraph Font"/>
    <w:semiHidden/>
    <w:unhideWhenUsed/>
  </w:style>
  <w:style w:default="1" w:styleId="Table" w:type="table">
    <w:name w:val="Table"/>
    <w:basedOn w:val="TableNormal"/>
    <w:semiHidden/>
    <w:unhideWhenUsed/>
    <w:qFormat/>
    <w:tblPr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tblPr>
        <w:jc w:val="left"/>
        <w:tblInd w:type="dxa" w:w="0"/>
      </w:tblPr>
      <w:trPr>
        <w:jc w:val="left"/>
      </w:trPr>
      <w:tcPr>
        <w:tcBorders>
          <w:bottom w:val="single"/>
        </w:tcBorders>
        <w:vAlign w:val="bottom"/>
      </w:tcPr>
    </w:tblStylePr>
  </w:style>
  <w:style w:customStyle="1" w:styleId="DefinitionTerm" w:type="paragraph">
    <w:name w:val="Definition Term"/>
    <w:basedOn w:val="Normal"/>
    <w:next w:val="Definition"/>
    <w:pPr>
      <w:keepNext/>
      <w:keepLines/>
      <w:spacing w:after="0"/>
    </w:pPr>
    <w:rPr>
      <w:b/>
    </w:rPr>
  </w:style>
  <w:style w:customStyle="1" w:styleId="Definition" w:type="paragraph">
    <w:name w:val="Definition"/>
    <w:basedOn w:val="Normal"/>
  </w:style>
  <w:style w:styleId="Caption" w:type="paragraph">
    <w:name w:val="Caption"/>
    <w:basedOn w:val="Normal"/>
    <w:link w:val="BodyTextChar"/>
    <w:pPr>
      <w:spacing w:after="120" w:before="0"/>
    </w:pPr>
    <w:rPr>
      <w:i/>
    </w:rPr>
  </w:style>
  <w:style w:customStyle="1" w:styleId="TableCaption" w:type="paragraph">
    <w:name w:val="Table Caption"/>
    <w:basedOn w:val="Caption"/>
    <w:pPr>
      <w:keepNext/>
    </w:pPr>
  </w:style>
  <w:style w:customStyle="1" w:styleId="ImageCaption" w:type="paragraph">
    <w:name w:val="Image Caption"/>
    <w:basedOn w:val="Caption"/>
  </w:style>
  <w:style w:customStyle="1" w:styleId="Figure" w:type="paragraph">
    <w:name w:val="Figure"/>
    <w:basedOn w:val="Normal"/>
  </w:style>
  <w:style w:customStyle="1" w:styleId="CaptionedFigure" w:type="paragraph">
    <w:name w:val="Captioned Figure"/>
    <w:basedOn w:val="Figure"/>
    <w:pPr>
      <w:keepNext/>
    </w:pPr>
  </w:style>
  <w:style w:customStyle="1" w:styleId="BodyTextChar" w:type="character">
    <w:name w:val="Body Text Char"/>
    <w:basedOn w:val="DefaultParagraphFont"/>
    <w:link w:val="BodyText"/>
  </w:style>
  <w:style w:customStyle="1" w:styleId="VerbatimChar" w:type="character">
    <w:name w:val="Verbatim Char"/>
    <w:basedOn w:val="BodyTextChar"/>
    <w:rPr>
      <w:rFonts w:ascii="Consolas" w:hAnsi="Consolas"/>
      <w:sz w:val="22"/>
    </w:rPr>
  </w:style>
  <w:style w:customStyle="1" w:styleId="SectionNumber" w:type="character">
    <w:name w:val="Section Number"/>
    <w:basedOn w:val="BodyTextChar"/>
  </w:style>
  <w:style w:styleId="FootnoteReference" w:type="character">
    <w:name w:val="Footnote Reference"/>
    <w:basedOn w:val="BodyTextChar"/>
    <w:rPr>
      <w:vertAlign w:val="superscript"/>
    </w:rPr>
  </w:style>
  <w:style w:styleId="Hyperlink" w:type="character">
    <w:name w:val="Hyperlink"/>
    <w:basedOn w:val="BodyTextChar"/>
    <w:rPr>
      <w:color w:themeColor="accent1" w:val="4F81BD"/>
    </w:rPr>
  </w:style>
  <w:style w:styleId="TOCHeading" w:type="paragraph">
    <w:name w:val="TOC Heading"/>
    <w:basedOn w:val="Heading1"/>
    <w:next w:val="BodyText"/>
    <w:uiPriority w:val="39"/>
    <w:unhideWhenUsed/>
    <w:qFormat/>
    <w:pPr>
      <w:spacing w:before="240" w:line="259" w:lineRule="auto"/>
      <w:outlineLvl w:val="9"/>
    </w:pPr>
    <w:rPr>
      <w:rFonts w:asciiTheme="majorHAnsi" w:cstheme="majorBidi" w:eastAsiaTheme="majorEastAsia" w:hAnsiTheme="majorHAnsi"/>
      <w:b w:val="0"/>
      <w:bCs w:val="0"/>
      <w:color w:themeColor="accent1" w:themeShade="BF" w:val="365F91"/>
    </w:rPr>
  </w:style>
  <w:style w:type="paragraph" w:customStyle="1" w:styleId="SourceCode">
    <w:name w:val="Source Code"/>
    <w:basedOn w:val="Normal"/>
    <w:link w:val="VerbatimChar"/>
    <w:pPr>
      <w:wordWrap w:val="off"/>
    </w:pPr>
  </w:style>
  <w:style w:type="character" w:customStyle="1" w:styleId="KeywordTok">
    <w:name w:val="KeywordTok"/>
    <w:basedOn w:val="VerbatimChar"/>
    <w:rPr>
      <w:b/>
      <w:color w:val="007020"/>
    </w:rPr>
  </w:style>
  <w:style w:type="character" w:customStyle="1" w:styleId="DataTypeTok">
    <w:name w:val="DataTypeTok"/>
    <w:basedOn w:val="VerbatimChar"/>
    <w:rPr>
      <w:color w:val="902000"/>
    </w:rPr>
  </w:style>
  <w:style w:type="character" w:customStyle="1" w:styleId="DecValTok">
    <w:name w:val="DecValTok"/>
    <w:basedOn w:val="VerbatimChar"/>
    <w:rPr>
      <w:color w:val="40a070"/>
    </w:rPr>
  </w:style>
  <w:style w:type="character" w:customStyle="1" w:styleId="BaseNTok">
    <w:name w:val="BaseNTok"/>
    <w:basedOn w:val="VerbatimChar"/>
    <w:rPr>
      <w:color w:val="40a070"/>
    </w:rPr>
  </w:style>
  <w:style w:type="character" w:customStyle="1" w:styleId="FloatTok">
    <w:name w:val="FloatTok"/>
    <w:basedOn w:val="VerbatimChar"/>
    <w:rPr>
      <w:color w:val="40a070"/>
    </w:r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CharTok">
    <w:name w:val="CharTok"/>
    <w:basedOn w:val="VerbatimChar"/>
    <w:rPr>
      <w:color w:val="4070a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StringTok">
    <w:name w:val="String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b/>
      <w:color w:val="008000"/>
    </w:rPr>
  </w:style>
  <w:style w:type="character" w:customStyle="1" w:styleId="CommentTok">
    <w:name w:val="CommentTok"/>
    <w:basedOn w:val="VerbatimChar"/>
    <w:rPr>
      <w:i/>
      <w:color w:val="60a0b0"/>
    </w:rPr>
  </w:style>
  <w:style w:type="character" w:customStyle="1" w:styleId="DocumentationTok">
    <w:name w:val="DocumentationTok"/>
    <w:basedOn w:val="VerbatimChar"/>
    <w:rPr>
      <w:i/>
      <w:color w:val="ba2121"/>
    </w:rPr>
  </w:style>
  <w:style w:type="character" w:customStyle="1" w:styleId="AnnotationTok">
    <w:name w:val="AnnotationTok"/>
    <w:basedOn w:val="VerbatimChar"/>
    <w:rPr>
      <w:b/>
      <w:i/>
      <w:color w:val="60a0b0"/>
    </w:rPr>
  </w:style>
  <w:style w:type="character" w:customStyle="1" w:styleId="CommentVarTok">
    <w:name w:val="CommentVarTok"/>
    <w:basedOn w:val="VerbatimChar"/>
    <w:rPr>
      <w:b/>
      <w:i/>
      <w:color w:val="60a0b0"/>
    </w:rPr>
  </w:style>
  <w:style w:type="character" w:customStyle="1" w:styleId="OtherTok">
    <w:name w:val="OtherTok"/>
    <w:basedOn w:val="VerbatimChar"/>
    <w:rPr>
      <w:color w:val="007020"/>
    </w:rPr>
  </w:style>
  <w:style w:type="character" w:customStyle="1" w:styleId="FunctionTok">
    <w:name w:val="FunctionTok"/>
    <w:basedOn w:val="VerbatimChar"/>
    <w:rPr>
      <w:color w:val="06287e"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b/>
      <w:color w:val="007020"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RegionMarkerTok">
    <w:name w:val="RegionMarkerTok"/>
    <w:basedOn w:val="VerbatimChar"/>
    <w:rPr/>
  </w:style>
  <w:style w:type="character" w:customStyle="1" w:styleId="InformationTok">
    <w:name w:val="InformationTok"/>
    <w:basedOn w:val="VerbatimChar"/>
    <w:rPr>
      <w:b/>
      <w:i/>
      <w:color w:val="60a0b0"/>
    </w:rPr>
  </w:style>
  <w:style w:type="character" w:customStyle="1" w:styleId="WarningTok">
    <w:name w:val="WarningTok"/>
    <w:basedOn w:val="VerbatimChar"/>
    <w:rPr>
      <w:b/>
      <w:i/>
      <w:color w:val="60a0b0"/>
    </w:rPr>
  </w:style>
  <w:style w:type="character" w:customStyle="1" w:styleId="AlertTok">
    <w:name w:val="AlertTok"/>
    <w:basedOn w:val="VerbatimChar"/>
    <w:rPr>
      <w:b/>
      <w:color w:val="ff0000"/>
    </w:rPr>
  </w:style>
  <w:style w:type="character" w:customStyle="1" w:styleId="ErrorTok">
    <w:name w:val="ErrorTok"/>
    <w:basedOn w:val="VerbatimChar"/>
    <w:rPr>
      <w:b/>
      <w:color w:val="ff0000"/>
    </w:rPr>
  </w:style>
  <w:style w:type="character" w:customStyle="1" w:styleId="NormalTok">
    <w:name w:val="NormalTok"/>
    <w:basedOn w:val="VerbatimChar"/>
    <w:rPr/>
  </w:style>
</w:styles>
</file>

<file path=word/webSettings.xml><?xml version="1.0" encoding="utf-8"?>
<ns0:webSettings xmlns:ns0="http://schemas.openxmlformats.org/wordprocessingml/2006/main">
  <ns0:allowPNG/>
  <ns0:doNotSaveAsSingleFile/>
</ns0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28" Target="media/rId28.png" /><Relationship Type="http://schemas.openxmlformats.org/officeDocument/2006/relationships/image" Id="rId132" Target="media/rId132.png" /><Relationship Type="http://schemas.openxmlformats.org/officeDocument/2006/relationships/image" Id="rId143" Target="media/rId143.png" /><Relationship Type="http://schemas.openxmlformats.org/officeDocument/2006/relationships/image" Id="rId154" Target="media/rId154.png" /><Relationship Type="http://schemas.openxmlformats.org/officeDocument/2006/relationships/image" Id="rId165" Target="media/rId165.png" /><Relationship Type="http://schemas.openxmlformats.org/officeDocument/2006/relationships/image" Id="rId176" Target="media/rId176.png" /><Relationship Type="http://schemas.openxmlformats.org/officeDocument/2006/relationships/image" Id="rId187" Target="media/rId187.png" /><Relationship Type="http://schemas.openxmlformats.org/officeDocument/2006/relationships/image" Id="rId198" Target="media/rId198.png" /><Relationship Type="http://schemas.openxmlformats.org/officeDocument/2006/relationships/image" Id="rId213" Target="media/rId213.png" /><Relationship Type="http://schemas.openxmlformats.org/officeDocument/2006/relationships/image" Id="rId224" Target="media/rId224.png" /><Relationship Type="http://schemas.openxmlformats.org/officeDocument/2006/relationships/image" Id="rId235" Target="media/rId235.png" /><Relationship Type="http://schemas.openxmlformats.org/officeDocument/2006/relationships/image" Id="rId39" Target="media/rId39.png" /><Relationship Type="http://schemas.openxmlformats.org/officeDocument/2006/relationships/image" Id="rId246" Target="media/rId246.png" /><Relationship Type="http://schemas.openxmlformats.org/officeDocument/2006/relationships/image" Id="rId257" Target="media/rId257.png" /><Relationship Type="http://schemas.openxmlformats.org/officeDocument/2006/relationships/image" Id="rId268" Target="media/rId268.png" /><Relationship Type="http://schemas.openxmlformats.org/officeDocument/2006/relationships/image" Id="rId279" Target="media/rId279.png" /><Relationship Type="http://schemas.openxmlformats.org/officeDocument/2006/relationships/image" Id="rId290" Target="media/rId290.png" /><Relationship Type="http://schemas.openxmlformats.org/officeDocument/2006/relationships/image" Id="rId301" Target="media/rId301.png" /><Relationship Type="http://schemas.openxmlformats.org/officeDocument/2006/relationships/image" Id="rId312" Target="media/rId312.png" /><Relationship Type="http://schemas.openxmlformats.org/officeDocument/2006/relationships/image" Id="rId323" Target="media/rId323.png" /><Relationship Type="http://schemas.openxmlformats.org/officeDocument/2006/relationships/image" Id="rId334" Target="media/rId334.png" /><Relationship Type="http://schemas.openxmlformats.org/officeDocument/2006/relationships/image" Id="rId350" Target="media/rId350.png" /><Relationship Type="http://schemas.openxmlformats.org/officeDocument/2006/relationships/image" Id="rId50" Target="media/rId50.png" /><Relationship Type="http://schemas.openxmlformats.org/officeDocument/2006/relationships/image" Id="rId61" Target="media/rId61.png" /><Relationship Type="http://schemas.openxmlformats.org/officeDocument/2006/relationships/image" Id="rId72" Target="media/rId72.png" /><Relationship Type="http://schemas.openxmlformats.org/officeDocument/2006/relationships/image" Id="rId83" Target="media/rId83.png" /><Relationship Type="http://schemas.openxmlformats.org/officeDocument/2006/relationships/image" Id="rId94" Target="media/rId94.png" /><Relationship Type="http://schemas.openxmlformats.org/officeDocument/2006/relationships/image" Id="rId110" Target="media/rId110.png" /><Relationship Type="http://schemas.openxmlformats.org/officeDocument/2006/relationships/image" Id="rId121" Target="media/rId121.png" /><Relationship Type="http://schemas.openxmlformats.org/officeDocument/2006/relationships/image" Id="rId22" Target="media/rId22.png" /><Relationship Type="http://schemas.openxmlformats.org/officeDocument/2006/relationships/image" Id="rId126" Target="media/rId126.png" /><Relationship Type="http://schemas.openxmlformats.org/officeDocument/2006/relationships/image" Id="rId137" Target="media/rId137.png" /><Relationship Type="http://schemas.openxmlformats.org/officeDocument/2006/relationships/image" Id="rId148" Target="media/rId148.png" /><Relationship Type="http://schemas.openxmlformats.org/officeDocument/2006/relationships/image" Id="rId159" Target="media/rId159.png" /><Relationship Type="http://schemas.openxmlformats.org/officeDocument/2006/relationships/image" Id="rId170" Target="media/rId170.png" /><Relationship Type="http://schemas.openxmlformats.org/officeDocument/2006/relationships/image" Id="rId181" Target="media/rId181.png" /><Relationship Type="http://schemas.openxmlformats.org/officeDocument/2006/relationships/image" Id="rId192" Target="media/rId192.png" /><Relationship Type="http://schemas.openxmlformats.org/officeDocument/2006/relationships/image" Id="rId203" Target="media/rId203.png" /><Relationship Type="http://schemas.openxmlformats.org/officeDocument/2006/relationships/image" Id="rId218" Target="media/rId218.png" /><Relationship Type="http://schemas.openxmlformats.org/officeDocument/2006/relationships/image" Id="rId229" Target="media/rId229.png" /><Relationship Type="http://schemas.openxmlformats.org/officeDocument/2006/relationships/image" Id="rId33" Target="media/rId33.png" /><Relationship Type="http://schemas.openxmlformats.org/officeDocument/2006/relationships/image" Id="rId240" Target="media/rId240.png" /><Relationship Type="http://schemas.openxmlformats.org/officeDocument/2006/relationships/image" Id="rId251" Target="media/rId251.png" /><Relationship Type="http://schemas.openxmlformats.org/officeDocument/2006/relationships/image" Id="rId262" Target="media/rId262.png" /><Relationship Type="http://schemas.openxmlformats.org/officeDocument/2006/relationships/image" Id="rId273" Target="media/rId273.png" /><Relationship Type="http://schemas.openxmlformats.org/officeDocument/2006/relationships/image" Id="rId284" Target="media/rId284.png" /><Relationship Type="http://schemas.openxmlformats.org/officeDocument/2006/relationships/image" Id="rId295" Target="media/rId295.png" /><Relationship Type="http://schemas.openxmlformats.org/officeDocument/2006/relationships/image" Id="rId306" Target="media/rId306.png" /><Relationship Type="http://schemas.openxmlformats.org/officeDocument/2006/relationships/image" Id="rId317" Target="media/rId317.png" /><Relationship Type="http://schemas.openxmlformats.org/officeDocument/2006/relationships/image" Id="rId328" Target="media/rId328.png" /><Relationship Type="http://schemas.openxmlformats.org/officeDocument/2006/relationships/image" Id="rId339" Target="media/rId339.png" /><Relationship Type="http://schemas.openxmlformats.org/officeDocument/2006/relationships/image" Id="rId44" Target="media/rId44.png" /><Relationship Type="http://schemas.openxmlformats.org/officeDocument/2006/relationships/image" Id="rId55" Target="media/rId55.png" /><Relationship Type="http://schemas.openxmlformats.org/officeDocument/2006/relationships/image" Id="rId66" Target="media/rId66.png" /><Relationship Type="http://schemas.openxmlformats.org/officeDocument/2006/relationships/image" Id="rId77" Target="media/rId77.png" /><Relationship Type="http://schemas.openxmlformats.org/officeDocument/2006/relationships/image" Id="rId88" Target="media/rId88.png" /><Relationship Type="http://schemas.openxmlformats.org/officeDocument/2006/relationships/image" Id="rId99" Target="media/rId99.png" /><Relationship Type="http://schemas.openxmlformats.org/officeDocument/2006/relationships/image" Id="rId115" Target="media/rId115.png" /><Relationship Type="http://schemas.openxmlformats.org/officeDocument/2006/relationships/image" Id="rId209" Target="media/rId209.png" /><Relationship Type="http://schemas.openxmlformats.org/officeDocument/2006/relationships/image" Id="rId345" Target="media/rId345.png" /><Relationship Type="http://schemas.openxmlformats.org/officeDocument/2006/relationships/image" Id="rId105" Target="media/rId105.png" /><Relationship Type="http://schemas.openxmlformats.org/officeDocument/2006/relationships/hyperlink" Id="rId357" Target="https://stepik.org/course/73" TargetMode="External" /></Relationships>
</file>

<file path=word/_rels/footnotes.xml.rels><?xml version="1.0" encoding="UTF-8"?><Relationships xmlns="http://schemas.openxmlformats.org/package/2006/relationships"><Relationship Type="http://schemas.openxmlformats.org/officeDocument/2006/relationships/hyperlink" Id="rId357" Target="https://stepik.org/course/73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Words>83</Words>
  <SharedDoc>false</SharedDoc>
  <HyperlinksChanged>false</HyperlinksChanged>
  <Lines>12</Lines>
  <AppVersion>12.0000</AppVersion>
  <LinksUpToDate>false</LinksUpToDate>
  <Application>Microsoft Word 12.0.0</Application>
  <CharactersWithSpaces>583</CharactersWithSpaces>
  <Template>Normal.dotm</Template>
  <DocSecurity>0</DocSecurity>
  <TotalTime>6</TotalTime>
  <ScaleCrop>false</ScaleCrop>
  <Characters>475</Characters>
  <Paragraphs>8</Paragraphs>
  <Pages>1</Page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Отчёт по прохождению 1 этапа внешнего курса</dc:title>
  <dc:creator>Герчет Вячеслав</dc:creator>
  <cp:keywords/>
  <dcterms:created xsi:type="dcterms:W3CDTF">2026-05-16T13:12:07Z</dcterms:created>
  <dcterms:modified xsi:type="dcterms:W3CDTF">2026-05-16T13:12:07Z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umentclass">
    <vt:lpwstr>scrreprt</vt:lpwstr>
  </property>
  <property fmtid="{D5CDD505-2E9C-101B-9397-08002B2CF9AE}" pid="3" name="fontsize">
    <vt:lpwstr>12pt</vt:lpwstr>
  </property>
  <property fmtid="{D5CDD505-2E9C-101B-9397-08002B2CF9AE}" pid="4" name="indent">
    <vt:lpwstr>True</vt:lpwstr>
  </property>
  <property fmtid="{D5CDD505-2E9C-101B-9397-08002B2CF9AE}" pid="5" name="linestretch">
    <vt:lpwstr>1.5</vt:lpwstr>
  </property>
  <property fmtid="{D5CDD505-2E9C-101B-9397-08002B2CF9AE}" pid="6" name="lof">
    <vt:lpwstr>True</vt:lpwstr>
  </property>
  <property fmtid="{D5CDD505-2E9C-101B-9397-08002B2CF9AE}" pid="7" name="mainfont">
    <vt:lpwstr>PT Serif</vt:lpwstr>
  </property>
  <property fmtid="{D5CDD505-2E9C-101B-9397-08002B2CF9AE}" pid="8" name="monofont">
    <vt:lpwstr>PT Mono</vt:lpwstr>
  </property>
  <property fmtid="{D5CDD505-2E9C-101B-9397-08002B2CF9AE}" pid="9" name="papersize">
    <vt:lpwstr>a4paper</vt:lpwstr>
  </property>
  <property fmtid="{D5CDD505-2E9C-101B-9397-08002B2CF9AE}" pid="10" name="pdf-engine">
    <vt:lpwstr>lualatex</vt:lpwstr>
  </property>
  <property fmtid="{D5CDD505-2E9C-101B-9397-08002B2CF9AE}" pid="11" name="polyglossia-lang">
    <vt:lpwstr>russian</vt:lpwstr>
  </property>
  <property fmtid="{D5CDD505-2E9C-101B-9397-08002B2CF9AE}" pid="12" name="polyglossia-otherlangs">
    <vt:lpwstr>english</vt:lpwstr>
  </property>
  <property fmtid="{D5CDD505-2E9C-101B-9397-08002B2CF9AE}" pid="13" name="sansfont">
    <vt:lpwstr>PT Sans</vt:lpwstr>
  </property>
  <property fmtid="{D5CDD505-2E9C-101B-9397-08002B2CF9AE}" pid="14" name="subtitle">
    <vt:lpwstr>Введение</vt:lpwstr>
  </property>
  <property fmtid="{D5CDD505-2E9C-101B-9397-08002B2CF9AE}" pid="15" name="toc">
    <vt:lpwstr>True</vt:lpwstr>
  </property>
  <property fmtid="{D5CDD505-2E9C-101B-9397-08002B2CF9AE}" pid="16" name="toc-title">
    <vt:lpwstr>Содержание</vt:lpwstr>
  </property>
  <property fmtid="{D5CDD505-2E9C-101B-9397-08002B2CF9AE}" pid="17" name="toc_depth">
    <vt:lpwstr>2</vt:lpwstr>
  </property>
</Properties>
</file>